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8" w:rsidRPr="00A818A8" w:rsidRDefault="00A818A8" w:rsidP="00A818A8">
      <w:pPr>
        <w:pBdr>
          <w:bottom w:val="single" w:sz="12" w:space="1" w:color="auto"/>
        </w:pBdr>
        <w:tabs>
          <w:tab w:val="right" w:pos="9638"/>
        </w:tabs>
        <w:rPr>
          <w:b/>
          <w:bCs/>
          <w:sz w:val="32"/>
          <w:szCs w:val="32"/>
        </w:rPr>
      </w:pPr>
      <w:r w:rsidRPr="00A818A8">
        <w:rPr>
          <w:b/>
          <w:bCs/>
          <w:noProof w:val="0"/>
          <w:sz w:val="4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5pt;margin-top:-27pt;width:38.85pt;height:46.4pt;z-index:251659264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8" DrawAspect="Content" ObjectID="_1698829152" r:id="rId6"/>
        </w:object>
      </w:r>
      <w:r w:rsidRPr="00A818A8">
        <w:rPr>
          <w:b/>
          <w:bCs/>
          <w:sz w:val="36"/>
          <w:lang w:val="ru-RU"/>
        </w:rPr>
        <w:t xml:space="preserve">                                </w:t>
      </w:r>
      <w:r w:rsidRPr="00A818A8">
        <w:rPr>
          <w:b/>
          <w:bCs/>
          <w:sz w:val="32"/>
          <w:szCs w:val="32"/>
        </w:rPr>
        <w:t>Бородінська селищна рада</w:t>
      </w:r>
    </w:p>
    <w:p w:rsidR="00A818A8" w:rsidRPr="00A818A8" w:rsidRDefault="00A818A8" w:rsidP="00A818A8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sz w:val="32"/>
          <w:szCs w:val="32"/>
        </w:rPr>
      </w:pPr>
      <w:r w:rsidRPr="00A818A8">
        <w:rPr>
          <w:b/>
          <w:bCs/>
          <w:sz w:val="32"/>
          <w:szCs w:val="32"/>
        </w:rPr>
        <w:t>Болградського району  Одеської  області</w:t>
      </w:r>
    </w:p>
    <w:p w:rsidR="00A818A8" w:rsidRPr="00A818A8" w:rsidRDefault="00A818A8" w:rsidP="00A818A8">
      <w:pPr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sz w:val="22"/>
          <w:szCs w:val="22"/>
        </w:rPr>
      </w:pPr>
      <w:r w:rsidRPr="00A818A8">
        <w:rPr>
          <w:b/>
          <w:bCs/>
          <w:sz w:val="22"/>
          <w:szCs w:val="22"/>
        </w:rPr>
        <w:t>68540 смт Бородіно вул.</w:t>
      </w:r>
      <w:r w:rsidRPr="00A818A8">
        <w:rPr>
          <w:b/>
          <w:bCs/>
          <w:sz w:val="22"/>
          <w:szCs w:val="22"/>
          <w:lang w:val="ru-RU"/>
        </w:rPr>
        <w:t xml:space="preserve"> Миру</w:t>
      </w:r>
      <w:r w:rsidRPr="00A818A8">
        <w:rPr>
          <w:b/>
          <w:bCs/>
          <w:sz w:val="22"/>
          <w:szCs w:val="22"/>
        </w:rPr>
        <w:t xml:space="preserve">, 132, </w:t>
      </w:r>
      <w:r w:rsidRPr="00A818A8">
        <w:rPr>
          <w:b/>
          <w:bCs/>
          <w:sz w:val="22"/>
          <w:szCs w:val="22"/>
          <w:lang w:val="en-US"/>
        </w:rPr>
        <w:t>E</w:t>
      </w:r>
      <w:r w:rsidRPr="00A818A8">
        <w:rPr>
          <w:b/>
          <w:bCs/>
          <w:sz w:val="22"/>
          <w:szCs w:val="22"/>
          <w:lang w:val="ru-RU"/>
        </w:rPr>
        <w:t>-</w:t>
      </w:r>
      <w:r w:rsidRPr="00A818A8">
        <w:rPr>
          <w:b/>
          <w:bCs/>
          <w:sz w:val="22"/>
          <w:szCs w:val="22"/>
          <w:lang w:val="en-US"/>
        </w:rPr>
        <w:t>mail</w:t>
      </w:r>
      <w:r w:rsidRPr="00A818A8">
        <w:rPr>
          <w:b/>
          <w:bCs/>
          <w:sz w:val="22"/>
          <w:szCs w:val="22"/>
          <w:lang w:val="ru-RU"/>
        </w:rPr>
        <w:t xml:space="preserve">: </w:t>
      </w:r>
      <w:r w:rsidRPr="00A818A8">
        <w:rPr>
          <w:b/>
          <w:bCs/>
          <w:sz w:val="22"/>
          <w:szCs w:val="22"/>
          <w:lang w:val="en-US"/>
        </w:rPr>
        <w:t>borodinosovet</w:t>
      </w:r>
      <w:r w:rsidRPr="00A818A8">
        <w:rPr>
          <w:b/>
          <w:bCs/>
          <w:sz w:val="22"/>
          <w:szCs w:val="22"/>
          <w:lang w:val="ru-RU"/>
        </w:rPr>
        <w:t>@</w:t>
      </w:r>
      <w:r w:rsidRPr="00A818A8">
        <w:rPr>
          <w:b/>
          <w:bCs/>
          <w:sz w:val="22"/>
          <w:szCs w:val="22"/>
          <w:lang w:val="en-US"/>
        </w:rPr>
        <w:t>ukr</w:t>
      </w:r>
      <w:r w:rsidRPr="00A818A8">
        <w:rPr>
          <w:b/>
          <w:bCs/>
          <w:sz w:val="22"/>
          <w:szCs w:val="22"/>
          <w:lang w:val="ru-RU"/>
        </w:rPr>
        <w:t>.</w:t>
      </w:r>
      <w:r w:rsidRPr="00A818A8">
        <w:rPr>
          <w:b/>
          <w:bCs/>
          <w:sz w:val="22"/>
          <w:szCs w:val="22"/>
          <w:lang w:val="en-US"/>
        </w:rPr>
        <w:t>net</w:t>
      </w:r>
    </w:p>
    <w:p w:rsidR="00A818A8" w:rsidRDefault="00A818A8" w:rsidP="00A818A8">
      <w:pPr>
        <w:jc w:val="center"/>
      </w:pPr>
      <w:r>
        <w:t xml:space="preserve">сімнадцята  сесія </w:t>
      </w:r>
      <w:r>
        <w:t xml:space="preserve"> </w:t>
      </w:r>
      <w:r>
        <w:rPr>
          <w:lang w:val="en-US"/>
        </w:rPr>
        <w:t>VII</w:t>
      </w:r>
      <w:r>
        <w:t>І скликання</w:t>
      </w:r>
    </w:p>
    <w:p w:rsidR="00A818A8" w:rsidRPr="00A818A8" w:rsidRDefault="00A818A8" w:rsidP="00A818A8">
      <w:pPr>
        <w:tabs>
          <w:tab w:val="right" w:pos="9638"/>
        </w:tabs>
        <w:rPr>
          <w:noProof w:val="0"/>
          <w:sz w:val="28"/>
          <w:szCs w:val="28"/>
        </w:rPr>
      </w:pPr>
      <w:r w:rsidRPr="00A818A8">
        <w:rPr>
          <w:noProof w:val="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E63AC" w:rsidRDefault="000E63AC" w:rsidP="00A818A8">
      <w:pPr>
        <w:rPr>
          <w:bCs/>
          <w:sz w:val="18"/>
          <w:szCs w:val="18"/>
        </w:rPr>
      </w:pPr>
    </w:p>
    <w:p w:rsidR="000E63AC" w:rsidRDefault="007E5B3D" w:rsidP="000E63AC">
      <w:pPr>
        <w:jc w:val="center"/>
        <w:rPr>
          <w:b/>
        </w:rPr>
      </w:pPr>
      <w:r>
        <w:rPr>
          <w:b/>
        </w:rPr>
        <w:t xml:space="preserve"> </w:t>
      </w:r>
      <w:r w:rsidR="000E63AC">
        <w:rPr>
          <w:b/>
        </w:rPr>
        <w:t>РІШЕННЯ</w:t>
      </w:r>
    </w:p>
    <w:p w:rsidR="000E63AC" w:rsidRDefault="000E63AC" w:rsidP="000E63AC">
      <w:pPr>
        <w:jc w:val="center"/>
      </w:pPr>
    </w:p>
    <w:p w:rsidR="005C1AFB" w:rsidRDefault="005C1AFB" w:rsidP="000E63AC">
      <w:pPr>
        <w:rPr>
          <w:b/>
        </w:rPr>
      </w:pPr>
    </w:p>
    <w:p w:rsidR="00274832" w:rsidRDefault="00274832" w:rsidP="000E63AC">
      <w:pPr>
        <w:rPr>
          <w:b/>
        </w:rPr>
      </w:pPr>
      <w:r>
        <w:rPr>
          <w:b/>
        </w:rPr>
        <w:t>Про внесення змін</w:t>
      </w:r>
      <w:r w:rsidR="005C1AFB">
        <w:rPr>
          <w:b/>
        </w:rPr>
        <w:t xml:space="preserve"> та доповнень </w:t>
      </w:r>
      <w:r w:rsidR="000E63AC">
        <w:rPr>
          <w:b/>
        </w:rPr>
        <w:t xml:space="preserve"> до рішення </w:t>
      </w:r>
    </w:p>
    <w:p w:rsidR="007E5B3D" w:rsidRDefault="000E63AC" w:rsidP="000E63AC">
      <w:pPr>
        <w:rPr>
          <w:b/>
        </w:rPr>
      </w:pPr>
      <w:r>
        <w:rPr>
          <w:b/>
        </w:rPr>
        <w:t>№</w:t>
      </w:r>
      <w:r w:rsidR="0032443B">
        <w:rPr>
          <w:b/>
        </w:rPr>
        <w:t xml:space="preserve"> </w:t>
      </w:r>
      <w:r w:rsidR="002007AB">
        <w:rPr>
          <w:b/>
        </w:rPr>
        <w:t>132-</w:t>
      </w:r>
      <w:r w:rsidR="002007AB" w:rsidRPr="002007AB">
        <w:rPr>
          <w:b/>
        </w:rPr>
        <w:t>VIIІ</w:t>
      </w:r>
      <w:r w:rsidR="002007AB">
        <w:rPr>
          <w:b/>
        </w:rPr>
        <w:t xml:space="preserve"> від 30.06.2021</w:t>
      </w:r>
      <w:r w:rsidR="00D80A2E">
        <w:rPr>
          <w:b/>
        </w:rPr>
        <w:t xml:space="preserve"> </w:t>
      </w:r>
      <w:r>
        <w:rPr>
          <w:b/>
        </w:rPr>
        <w:t>р.</w:t>
      </w:r>
      <w:r w:rsidR="00274832">
        <w:rPr>
          <w:b/>
        </w:rPr>
        <w:t xml:space="preserve"> </w:t>
      </w:r>
      <w:r>
        <w:rPr>
          <w:b/>
        </w:rPr>
        <w:t>«Про</w:t>
      </w:r>
      <w:r w:rsidR="007E5B3D">
        <w:rPr>
          <w:b/>
        </w:rPr>
        <w:t xml:space="preserve"> </w:t>
      </w:r>
      <w:r>
        <w:rPr>
          <w:b/>
        </w:rPr>
        <w:t xml:space="preserve">встановлення </w:t>
      </w:r>
    </w:p>
    <w:p w:rsidR="000E63AC" w:rsidRPr="007E5B3D" w:rsidRDefault="000E63AC" w:rsidP="000E63AC">
      <w:pPr>
        <w:rPr>
          <w:b/>
        </w:rPr>
      </w:pPr>
      <w:r>
        <w:rPr>
          <w:b/>
        </w:rPr>
        <w:t>місцевих податків</w:t>
      </w:r>
      <w:r w:rsidR="007E5B3D">
        <w:rPr>
          <w:b/>
        </w:rPr>
        <w:t xml:space="preserve"> </w:t>
      </w:r>
      <w:r w:rsidR="002007AB">
        <w:rPr>
          <w:b/>
        </w:rPr>
        <w:t>та зборів на 2022</w:t>
      </w:r>
      <w:r>
        <w:rPr>
          <w:b/>
        </w:rPr>
        <w:t xml:space="preserve"> рік»   </w:t>
      </w:r>
    </w:p>
    <w:p w:rsidR="000E63AC" w:rsidRDefault="000E63AC" w:rsidP="000E63AC">
      <w:pPr>
        <w:ind w:left="-540" w:right="5035"/>
        <w:rPr>
          <w:sz w:val="28"/>
          <w:szCs w:val="28"/>
        </w:rPr>
      </w:pPr>
      <w:r>
        <w:t xml:space="preserve">   </w:t>
      </w:r>
    </w:p>
    <w:p w:rsidR="005C1AFB" w:rsidRDefault="005C1AFB" w:rsidP="005C1AFB">
      <w:pPr>
        <w:pStyle w:val="a3"/>
        <w:ind w:left="-540" w:right="-5"/>
        <w:jc w:val="both"/>
        <w:rPr>
          <w:b/>
        </w:rPr>
      </w:pPr>
      <w:r>
        <w:t xml:space="preserve">                На підставі ст. 273 Податкового кодексу України, керуючись ст.</w:t>
      </w:r>
      <w:r w:rsidR="001F0A0A">
        <w:t xml:space="preserve"> 27</w:t>
      </w:r>
      <w:r>
        <w:t>4 Податкового кодексу України та пунктом 24 частини першої ст. 26</w:t>
      </w:r>
      <w:r w:rsidRPr="00821AA9">
        <w:t xml:space="preserve"> Закону України «Про місцеве самоврядування в Україн</w:t>
      </w:r>
      <w:r>
        <w:t xml:space="preserve">і», </w:t>
      </w:r>
      <w:r w:rsidRPr="007C3B9D">
        <w:rPr>
          <w:b/>
        </w:rPr>
        <w:t>Бородін</w:t>
      </w:r>
      <w:r>
        <w:rPr>
          <w:b/>
        </w:rPr>
        <w:t>ська селищн</w:t>
      </w:r>
      <w:r w:rsidRPr="003907A3">
        <w:rPr>
          <w:b/>
        </w:rPr>
        <w:t xml:space="preserve">а рада </w:t>
      </w:r>
    </w:p>
    <w:p w:rsidR="0025357B" w:rsidRDefault="0025357B" w:rsidP="0025357B">
      <w:pPr>
        <w:tabs>
          <w:tab w:val="left" w:pos="3624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3907A3">
        <w:rPr>
          <w:b/>
        </w:rPr>
        <w:t>В</w:t>
      </w:r>
      <w:r>
        <w:rPr>
          <w:b/>
        </w:rPr>
        <w:t xml:space="preserve"> </w:t>
      </w:r>
      <w:r w:rsidRPr="003907A3">
        <w:rPr>
          <w:b/>
        </w:rPr>
        <w:t>И</w:t>
      </w:r>
      <w:r>
        <w:rPr>
          <w:b/>
        </w:rPr>
        <w:t xml:space="preserve"> </w:t>
      </w:r>
      <w:r w:rsidRPr="003907A3">
        <w:rPr>
          <w:b/>
        </w:rPr>
        <w:t>Р</w:t>
      </w:r>
      <w:r>
        <w:rPr>
          <w:b/>
        </w:rPr>
        <w:t xml:space="preserve"> </w:t>
      </w:r>
      <w:r w:rsidRPr="003907A3">
        <w:rPr>
          <w:b/>
        </w:rPr>
        <w:t>І</w:t>
      </w:r>
      <w:r>
        <w:rPr>
          <w:b/>
        </w:rPr>
        <w:t xml:space="preserve"> </w:t>
      </w:r>
      <w:r w:rsidRPr="003907A3">
        <w:rPr>
          <w:b/>
        </w:rPr>
        <w:t>Ш</w:t>
      </w:r>
      <w:r>
        <w:rPr>
          <w:b/>
        </w:rPr>
        <w:t xml:space="preserve"> </w:t>
      </w:r>
      <w:r w:rsidRPr="003907A3">
        <w:rPr>
          <w:b/>
        </w:rPr>
        <w:t>И</w:t>
      </w:r>
      <w:r>
        <w:rPr>
          <w:b/>
        </w:rPr>
        <w:t xml:space="preserve"> </w:t>
      </w:r>
      <w:r w:rsidRPr="003907A3">
        <w:rPr>
          <w:b/>
        </w:rPr>
        <w:t>Л</w:t>
      </w:r>
      <w:r>
        <w:rPr>
          <w:b/>
        </w:rPr>
        <w:t xml:space="preserve"> </w:t>
      </w:r>
      <w:r w:rsidRPr="003907A3">
        <w:rPr>
          <w:b/>
        </w:rPr>
        <w:t>А:</w:t>
      </w:r>
    </w:p>
    <w:p w:rsidR="00DB7E2F" w:rsidRDefault="00DB7E2F" w:rsidP="0025357B">
      <w:pPr>
        <w:tabs>
          <w:tab w:val="left" w:pos="3624"/>
          <w:tab w:val="center" w:pos="4677"/>
        </w:tabs>
        <w:rPr>
          <w:b/>
        </w:rPr>
      </w:pPr>
    </w:p>
    <w:p w:rsidR="0025357B" w:rsidRDefault="0025357B" w:rsidP="00AF3064">
      <w:pPr>
        <w:pStyle w:val="a9"/>
        <w:numPr>
          <w:ilvl w:val="0"/>
          <w:numId w:val="3"/>
        </w:numPr>
        <w:tabs>
          <w:tab w:val="left" w:pos="3624"/>
          <w:tab w:val="center" w:pos="4677"/>
        </w:tabs>
      </w:pPr>
      <w:r w:rsidRPr="002266EE">
        <w:t>Внести зміни до пунктів:</w:t>
      </w:r>
    </w:p>
    <w:p w:rsidR="00317BB6" w:rsidRDefault="009B479C" w:rsidP="009B479C">
      <w:pPr>
        <w:pStyle w:val="a9"/>
        <w:tabs>
          <w:tab w:val="left" w:pos="3624"/>
          <w:tab w:val="center" w:pos="4677"/>
        </w:tabs>
        <w:ind w:left="660"/>
      </w:pPr>
      <w:r>
        <w:t>- продублювати п. 12.06 та викласти в такій редакції:</w:t>
      </w:r>
      <w:r w:rsidR="00317BB6">
        <w:t xml:space="preserve"> Для розміщення та </w:t>
      </w:r>
    </w:p>
    <w:p w:rsidR="009B479C" w:rsidRPr="00317BB6" w:rsidRDefault="00317BB6" w:rsidP="00317BB6">
      <w:pPr>
        <w:tabs>
          <w:tab w:val="left" w:pos="3624"/>
          <w:tab w:val="center" w:pos="4677"/>
        </w:tabs>
      </w:pPr>
      <w:r>
        <w:t>е</w:t>
      </w:r>
      <w:r w:rsidR="009B479C" w:rsidRPr="009B479C">
        <w:t xml:space="preserve">ксплуатації об’єктів трубопровідного транспорту, </w:t>
      </w:r>
      <w:r w:rsidR="009B479C" w:rsidRPr="00317BB6">
        <w:t>які перебувають у постійному користуванні суб’єктів господарювання державної та комунальної форми власності – 3%;</w:t>
      </w:r>
    </w:p>
    <w:p w:rsidR="0025357B" w:rsidRDefault="009B479C" w:rsidP="0025357B">
      <w:pPr>
        <w:tabs>
          <w:tab w:val="left" w:pos="3624"/>
          <w:tab w:val="center" w:pos="4677"/>
        </w:tabs>
      </w:pPr>
      <w:r w:rsidRPr="009B479C">
        <w:rPr>
          <w:b/>
          <w:caps/>
          <w:szCs w:val="40"/>
        </w:rPr>
        <w:t xml:space="preserve">           -</w:t>
      </w:r>
      <w:r>
        <w:rPr>
          <w:b/>
          <w:caps/>
          <w:szCs w:val="40"/>
        </w:rPr>
        <w:t xml:space="preserve"> </w:t>
      </w:r>
      <w:r>
        <w:t>продублювати п. 13.01 та викласти в такій редакції:</w:t>
      </w:r>
      <w:r w:rsidR="00317BB6" w:rsidRPr="00317BB6">
        <w:t xml:space="preserve"> </w:t>
      </w:r>
      <w:r w:rsidR="00317BB6">
        <w:t>Для розміщення та ек</w:t>
      </w:r>
      <w:r w:rsidR="00317BB6" w:rsidRPr="00317BB6">
        <w:t>сплуатації об’єктів і споруд телекомунікацій, які перебувають у постійному користуванні суб’єктів господарювання державної та комунальної форми власності – 3 %</w:t>
      </w:r>
      <w:r w:rsidR="00317BB6">
        <w:t>;</w:t>
      </w:r>
    </w:p>
    <w:p w:rsidR="00317BB6" w:rsidRDefault="00317BB6" w:rsidP="0025357B">
      <w:pPr>
        <w:tabs>
          <w:tab w:val="left" w:pos="3624"/>
          <w:tab w:val="center" w:pos="4677"/>
        </w:tabs>
      </w:pPr>
      <w:r>
        <w:t xml:space="preserve">          - продублювати п. 13.02</w:t>
      </w:r>
      <w:r w:rsidRPr="00317BB6">
        <w:t xml:space="preserve"> та викласти в такій редакції:</w:t>
      </w:r>
      <w:r w:rsidR="002345B5" w:rsidRPr="002345B5">
        <w:t xml:space="preserve"> Для розміщення та експлуатації будівель та споруд об’єктів поштового зв’язку, які перебувають у постійному користуванні суб’єктів господарювання державної та комунальної форми власності</w:t>
      </w:r>
      <w:r w:rsidR="002345B5">
        <w:t xml:space="preserve"> – 3 %;</w:t>
      </w:r>
    </w:p>
    <w:p w:rsidR="002345B5" w:rsidRDefault="002345B5" w:rsidP="0025357B">
      <w:pPr>
        <w:tabs>
          <w:tab w:val="left" w:pos="3624"/>
          <w:tab w:val="center" w:pos="4677"/>
        </w:tabs>
      </w:pPr>
      <w:r>
        <w:t xml:space="preserve">          - продублювати п. 13.03</w:t>
      </w:r>
      <w:r w:rsidRPr="002345B5">
        <w:t xml:space="preserve"> та викласти в такій редакції:</w:t>
      </w:r>
      <w:r w:rsidR="00140760" w:rsidRPr="00140760">
        <w:t xml:space="preserve"> Для розміщення та експлуатації інших технічних засобів зв’язку, які перебувають у постійному користуванні суб’єктів господарювання державної та комунальної форми власності</w:t>
      </w:r>
      <w:r w:rsidR="00140760">
        <w:t xml:space="preserve"> – 3 %;</w:t>
      </w:r>
    </w:p>
    <w:p w:rsidR="00140760" w:rsidRDefault="00140760" w:rsidP="0025357B">
      <w:pPr>
        <w:tabs>
          <w:tab w:val="left" w:pos="3624"/>
          <w:tab w:val="center" w:pos="4677"/>
        </w:tabs>
      </w:pPr>
      <w:r>
        <w:t xml:space="preserve">          - продублювати п. 13.04</w:t>
      </w:r>
      <w:r w:rsidRPr="00140760">
        <w:t xml:space="preserve"> та викласти в такій редакції:</w:t>
      </w:r>
      <w:r w:rsidR="007947A6" w:rsidRPr="007947A6">
        <w:t xml:space="preserve"> Для цілей підрозділів 13.01—13.03, 13.05 та для збереження та використання земель природно-заповідного фонду, які перебувають у постійному користуванні суб’єктів господарювання державної та комунальної форми власності</w:t>
      </w:r>
      <w:r w:rsidR="007947A6">
        <w:t xml:space="preserve"> – 3 %;</w:t>
      </w:r>
    </w:p>
    <w:p w:rsidR="007947A6" w:rsidRDefault="007947A6" w:rsidP="0025357B">
      <w:pPr>
        <w:tabs>
          <w:tab w:val="left" w:pos="3624"/>
          <w:tab w:val="center" w:pos="4677"/>
        </w:tabs>
      </w:pPr>
      <w:r>
        <w:t xml:space="preserve">          - продублювати п. 14.01</w:t>
      </w:r>
      <w:r w:rsidRPr="007947A6">
        <w:t xml:space="preserve"> та викласти в такій редакції:</w:t>
      </w:r>
      <w:r w:rsidR="00E83FB2" w:rsidRPr="00E83FB2">
        <w:t xml:space="preserve"> Для розміщення, будівництва, експлуатації та обслуговування будівель і споруд об’єктів енергогенеруючих підприємств, установ і організацій, які перебувають у постійному користуванні суб’єктів господарювання державної та комунальної форми власності</w:t>
      </w:r>
      <w:r w:rsidR="00E83FB2">
        <w:t xml:space="preserve"> – 3 %;</w:t>
      </w:r>
    </w:p>
    <w:p w:rsidR="00E83FB2" w:rsidRDefault="00E83FB2" w:rsidP="0025357B">
      <w:pPr>
        <w:tabs>
          <w:tab w:val="left" w:pos="3624"/>
          <w:tab w:val="center" w:pos="4677"/>
        </w:tabs>
      </w:pPr>
      <w:r>
        <w:t xml:space="preserve">           </w:t>
      </w:r>
      <w:r w:rsidRPr="00E83FB2">
        <w:t>- продубл</w:t>
      </w:r>
      <w:r>
        <w:t>ювати п. 14.02</w:t>
      </w:r>
      <w:r w:rsidRPr="00E83FB2">
        <w:t xml:space="preserve"> та викласти в такій редакції:</w:t>
      </w:r>
      <w:r w:rsidR="004F4E38" w:rsidRPr="004F4E38">
        <w:t xml:space="preserve"> Для розміщення, будівництва, експлуатації та обслуговування будівель і споруд об’єктів передачі електричної та теплової енергії, які перебувають у постійному користуванні суб’єктів господарювання державної та комунальної форми власності</w:t>
      </w:r>
      <w:r w:rsidR="004F4E38">
        <w:t xml:space="preserve"> – 3 %;</w:t>
      </w:r>
    </w:p>
    <w:p w:rsidR="004F4E38" w:rsidRDefault="004F4E38" w:rsidP="0025357B">
      <w:pPr>
        <w:tabs>
          <w:tab w:val="left" w:pos="3624"/>
          <w:tab w:val="center" w:pos="4677"/>
        </w:tabs>
      </w:pPr>
      <w:r>
        <w:t xml:space="preserve">           </w:t>
      </w:r>
      <w:r w:rsidRPr="004F4E38">
        <w:t>- продублювати п. 14.02 та викласти в такій редакції:</w:t>
      </w:r>
      <w:r w:rsidR="001F0A0A" w:rsidRPr="001F0A0A">
        <w:t xml:space="preserve"> Для цілей підрозділів 14.01—14.02 та для збереження та використання земель природно-заповідного фонду, які перебувають у постійному користуванні суб’єктів господарювання державної та комунальної форми власності</w:t>
      </w:r>
      <w:r w:rsidR="001F0A0A">
        <w:t xml:space="preserve"> – 3 %;</w:t>
      </w:r>
    </w:p>
    <w:p w:rsidR="00CC59C5" w:rsidRDefault="00CC59C5" w:rsidP="0025357B">
      <w:pPr>
        <w:tabs>
          <w:tab w:val="left" w:pos="3624"/>
          <w:tab w:val="center" w:pos="4677"/>
        </w:tabs>
      </w:pPr>
      <w:r>
        <w:t xml:space="preserve">  </w:t>
      </w:r>
      <w:r w:rsidR="007E5B3D">
        <w:t xml:space="preserve">        - у всіх пунктах 12 розділу, п. 15.08, розділах 16, 17, 18 та 19</w:t>
      </w:r>
      <w:r>
        <w:t xml:space="preserve"> видалити ставку податку з </w:t>
      </w:r>
      <w:r w:rsidRPr="00CC59C5">
        <w:rPr>
          <w:b/>
        </w:rPr>
        <w:t>фізичних осіб</w:t>
      </w:r>
      <w:r>
        <w:t>.</w:t>
      </w:r>
    </w:p>
    <w:p w:rsidR="00D508E0" w:rsidRDefault="00D508E0" w:rsidP="0025357B">
      <w:pPr>
        <w:tabs>
          <w:tab w:val="left" w:pos="3624"/>
          <w:tab w:val="center" w:pos="4677"/>
        </w:tabs>
      </w:pPr>
    </w:p>
    <w:p w:rsidR="00D508E0" w:rsidRDefault="00D508E0" w:rsidP="0025357B">
      <w:pPr>
        <w:tabs>
          <w:tab w:val="left" w:pos="3624"/>
          <w:tab w:val="center" w:pos="4677"/>
        </w:tabs>
      </w:pPr>
    </w:p>
    <w:p w:rsidR="00D508E0" w:rsidRDefault="00D508E0" w:rsidP="0025357B">
      <w:pPr>
        <w:tabs>
          <w:tab w:val="left" w:pos="3624"/>
          <w:tab w:val="center" w:pos="4677"/>
        </w:tabs>
      </w:pPr>
    </w:p>
    <w:p w:rsidR="00D508E0" w:rsidRDefault="00D508E0" w:rsidP="0025357B">
      <w:pPr>
        <w:tabs>
          <w:tab w:val="left" w:pos="3624"/>
          <w:tab w:val="center" w:pos="4677"/>
        </w:tabs>
      </w:pPr>
    </w:p>
    <w:p w:rsidR="00D508E0" w:rsidRDefault="00D508E0" w:rsidP="0025357B">
      <w:pPr>
        <w:tabs>
          <w:tab w:val="left" w:pos="3624"/>
          <w:tab w:val="center" w:pos="4677"/>
        </w:tabs>
      </w:pPr>
    </w:p>
    <w:p w:rsidR="00A818A8" w:rsidRDefault="00A2331A" w:rsidP="0025357B">
      <w:pPr>
        <w:tabs>
          <w:tab w:val="left" w:pos="3624"/>
          <w:tab w:val="center" w:pos="4677"/>
        </w:tabs>
      </w:pPr>
      <w:r>
        <w:t xml:space="preserve">    </w:t>
      </w:r>
    </w:p>
    <w:p w:rsidR="00A818A8" w:rsidRDefault="00A818A8" w:rsidP="0025357B">
      <w:pPr>
        <w:tabs>
          <w:tab w:val="left" w:pos="3624"/>
          <w:tab w:val="center" w:pos="4677"/>
        </w:tabs>
      </w:pPr>
    </w:p>
    <w:p w:rsidR="00A818A8" w:rsidRDefault="00A818A8" w:rsidP="0025357B">
      <w:pPr>
        <w:tabs>
          <w:tab w:val="left" w:pos="3624"/>
          <w:tab w:val="center" w:pos="4677"/>
        </w:tabs>
      </w:pPr>
    </w:p>
    <w:p w:rsidR="00B254B8" w:rsidRDefault="00A818A8" w:rsidP="0025357B">
      <w:pPr>
        <w:tabs>
          <w:tab w:val="left" w:pos="3624"/>
          <w:tab w:val="center" w:pos="4677"/>
        </w:tabs>
      </w:pPr>
      <w:r>
        <w:t xml:space="preserve">    </w:t>
      </w:r>
      <w:r w:rsidR="00A2331A">
        <w:t xml:space="preserve"> 2. Встанови</w:t>
      </w:r>
      <w:r w:rsidR="00B254B8">
        <w:t>ти ставку податку по нерухомому майну</w:t>
      </w:r>
      <w:r w:rsidR="008E7D90">
        <w:t xml:space="preserve"> відмінне</w:t>
      </w:r>
      <w:r w:rsidR="00B254B8">
        <w:t xml:space="preserve"> </w:t>
      </w:r>
      <w:r w:rsidR="008E7D90" w:rsidRPr="008E7D90">
        <w:t>від земельної ділянки</w:t>
      </w:r>
      <w:r w:rsidR="008E7D90">
        <w:t xml:space="preserve"> </w:t>
      </w:r>
      <w:r w:rsidR="00B254B8">
        <w:t>у наступних пунктах:</w:t>
      </w:r>
    </w:p>
    <w:p w:rsidR="00B254B8" w:rsidRDefault="00B254B8" w:rsidP="0025357B">
      <w:pPr>
        <w:tabs>
          <w:tab w:val="left" w:pos="3624"/>
          <w:tab w:val="center" w:pos="4677"/>
        </w:tabs>
      </w:pPr>
      <w:r>
        <w:t>- 1220.5 – 0,5 %</w:t>
      </w:r>
      <w:r w:rsidR="004C6DCB">
        <w:t xml:space="preserve"> (юр. осіб)</w:t>
      </w:r>
      <w:r>
        <w:t>;</w:t>
      </w:r>
    </w:p>
    <w:p w:rsidR="00B254B8" w:rsidRDefault="00B254B8" w:rsidP="0025357B">
      <w:pPr>
        <w:tabs>
          <w:tab w:val="left" w:pos="3624"/>
          <w:tab w:val="center" w:pos="4677"/>
        </w:tabs>
      </w:pPr>
      <w:r>
        <w:t xml:space="preserve">- </w:t>
      </w:r>
      <w:r w:rsidR="008E7D90">
        <w:t>1241.9 – 1,0 %</w:t>
      </w:r>
      <w:r w:rsidR="00437F9F">
        <w:t xml:space="preserve"> (юр. осіб)</w:t>
      </w:r>
      <w:r w:rsidR="008E7D90">
        <w:t>;</w:t>
      </w:r>
    </w:p>
    <w:p w:rsidR="00B254B8" w:rsidRDefault="00B254B8" w:rsidP="0025357B">
      <w:pPr>
        <w:tabs>
          <w:tab w:val="left" w:pos="3624"/>
          <w:tab w:val="center" w:pos="4677"/>
        </w:tabs>
      </w:pPr>
      <w:r>
        <w:t>- 1242.1 – 0,5 %</w:t>
      </w:r>
      <w:r w:rsidR="008C4279">
        <w:t xml:space="preserve"> </w:t>
      </w:r>
      <w:r w:rsidR="008C4279" w:rsidRPr="008C4279">
        <w:t>(юр. осіб), 0,1 % (фіз. осіб)</w:t>
      </w:r>
      <w:r>
        <w:t>;</w:t>
      </w:r>
    </w:p>
    <w:p w:rsidR="00B254B8" w:rsidRDefault="00B254B8" w:rsidP="0025357B">
      <w:pPr>
        <w:tabs>
          <w:tab w:val="left" w:pos="3624"/>
          <w:tab w:val="center" w:pos="4677"/>
        </w:tabs>
      </w:pPr>
      <w:r>
        <w:t xml:space="preserve">- </w:t>
      </w:r>
      <w:r w:rsidR="008E7D90">
        <w:t>1251.5 – 0,5 %</w:t>
      </w:r>
      <w:r w:rsidR="008C4279">
        <w:t xml:space="preserve"> </w:t>
      </w:r>
      <w:r w:rsidR="008C4279" w:rsidRPr="008C4279">
        <w:t>(юр. осіб), 0,1 % (фіз. осіб)</w:t>
      </w:r>
      <w:r w:rsidR="008E7D90">
        <w:t>;</w:t>
      </w:r>
    </w:p>
    <w:p w:rsidR="00B254B8" w:rsidRDefault="00274DEF" w:rsidP="0025357B">
      <w:pPr>
        <w:tabs>
          <w:tab w:val="left" w:pos="3624"/>
          <w:tab w:val="center" w:pos="4677"/>
        </w:tabs>
      </w:pPr>
      <w:r>
        <w:t>- 1252</w:t>
      </w:r>
      <w:r w:rsidR="008C4279">
        <w:t xml:space="preserve"> – 0,5 % </w:t>
      </w:r>
      <w:r w:rsidR="008C4279" w:rsidRPr="008C4279">
        <w:t>(юр. осіб), 0,1 % (фіз. осіб)</w:t>
      </w:r>
      <w:r w:rsidR="008E7D90">
        <w:t>;</w:t>
      </w:r>
    </w:p>
    <w:p w:rsidR="00406319" w:rsidRDefault="008C4279" w:rsidP="0025357B">
      <w:pPr>
        <w:tabs>
          <w:tab w:val="left" w:pos="3624"/>
          <w:tab w:val="center" w:pos="4677"/>
        </w:tabs>
      </w:pPr>
      <w:r>
        <w:t>-</w:t>
      </w:r>
      <w:r w:rsidR="008E7D90">
        <w:t xml:space="preserve"> 1230 – 0,5 % (для фізичних осіб)</w:t>
      </w:r>
      <w:r w:rsidR="00406319">
        <w:t>;</w:t>
      </w:r>
    </w:p>
    <w:p w:rsidR="008E7D90" w:rsidRDefault="00406319" w:rsidP="0025357B">
      <w:pPr>
        <w:tabs>
          <w:tab w:val="left" w:pos="3624"/>
          <w:tab w:val="center" w:pos="4677"/>
        </w:tabs>
      </w:pPr>
      <w:r>
        <w:t>- 1271 – 0,5 % (юр. осіб), 0,1 % (фіз. осіб)</w:t>
      </w:r>
      <w:r w:rsidR="008E7D90">
        <w:t>.</w:t>
      </w:r>
    </w:p>
    <w:p w:rsidR="00CF1892" w:rsidRPr="00CF1892" w:rsidRDefault="008E7D90" w:rsidP="00692927">
      <w:pPr>
        <w:pStyle w:val="rvps2"/>
        <w:shd w:val="clear" w:color="auto" w:fill="FFFFFF"/>
        <w:tabs>
          <w:tab w:val="num" w:pos="1068"/>
        </w:tabs>
        <w:jc w:val="both"/>
        <w:textAlignment w:val="baseline"/>
        <w:rPr>
          <w:lang w:val="uk-UA"/>
        </w:rPr>
      </w:pPr>
      <w:r>
        <w:rPr>
          <w:noProof/>
          <w:lang w:val="uk-UA"/>
        </w:rPr>
        <w:t xml:space="preserve">  </w:t>
      </w:r>
      <w:r w:rsidR="00AF3064">
        <w:rPr>
          <w:lang w:val="uk-UA"/>
        </w:rPr>
        <w:t xml:space="preserve">    </w:t>
      </w:r>
      <w:r w:rsidR="00B254B8" w:rsidRPr="00B254B8">
        <w:rPr>
          <w:lang w:val="uk-UA"/>
        </w:rPr>
        <w:t>3</w:t>
      </w:r>
      <w:r w:rsidR="00AF3064" w:rsidRPr="00B254B8">
        <w:rPr>
          <w:lang w:val="uk-UA"/>
        </w:rPr>
        <w:t>.</w:t>
      </w:r>
      <w:r w:rsidR="009C4E36">
        <w:rPr>
          <w:lang w:val="uk-UA"/>
        </w:rPr>
        <w:t xml:space="preserve"> Інші п</w:t>
      </w:r>
      <w:r w:rsidR="007E5B3D">
        <w:rPr>
          <w:lang w:val="uk-UA"/>
        </w:rPr>
        <w:t>ункти рішення  № 132 від 30.06</w:t>
      </w:r>
      <w:r w:rsidR="00AF3064">
        <w:rPr>
          <w:lang w:val="uk-UA"/>
        </w:rPr>
        <w:t>.20</w:t>
      </w:r>
      <w:r w:rsidR="007E5B3D">
        <w:rPr>
          <w:lang w:val="uk-UA"/>
        </w:rPr>
        <w:t>21</w:t>
      </w:r>
      <w:r w:rsidR="00AF3064">
        <w:rPr>
          <w:lang w:val="uk-UA"/>
        </w:rPr>
        <w:t xml:space="preserve"> </w:t>
      </w:r>
      <w:r w:rsidR="00CF1892" w:rsidRPr="00CF1892">
        <w:rPr>
          <w:lang w:val="uk-UA"/>
        </w:rPr>
        <w:t xml:space="preserve">р. «Про встановлення місцевих податків та </w:t>
      </w:r>
      <w:r w:rsidR="007E5B3D">
        <w:rPr>
          <w:lang w:val="uk-UA"/>
        </w:rPr>
        <w:t>зборів на 2022</w:t>
      </w:r>
      <w:r w:rsidR="00CF1892" w:rsidRPr="00CF1892">
        <w:rPr>
          <w:lang w:val="uk-UA"/>
        </w:rPr>
        <w:t xml:space="preserve"> рік»  залишити без змін.</w:t>
      </w:r>
    </w:p>
    <w:p w:rsidR="00F52ED7" w:rsidRPr="00F52ED7" w:rsidRDefault="00AF3064" w:rsidP="00F52ED7">
      <w:pPr>
        <w:pStyle w:val="rvps2"/>
        <w:shd w:val="clear" w:color="auto" w:fill="FFFFFF"/>
        <w:tabs>
          <w:tab w:val="num" w:pos="1068"/>
        </w:tabs>
        <w:jc w:val="both"/>
        <w:textAlignment w:val="baseline"/>
        <w:rPr>
          <w:lang w:val="uk-UA"/>
        </w:rPr>
      </w:pPr>
      <w:r>
        <w:rPr>
          <w:lang w:val="uk-UA"/>
        </w:rPr>
        <w:t xml:space="preserve">      </w:t>
      </w:r>
      <w:r w:rsidR="00B254B8" w:rsidRPr="00B254B8">
        <w:rPr>
          <w:lang w:val="uk-UA"/>
        </w:rPr>
        <w:t>4</w:t>
      </w:r>
      <w:r w:rsidR="00CF1892" w:rsidRPr="00B254B8">
        <w:rPr>
          <w:lang w:val="uk-UA"/>
        </w:rPr>
        <w:t>.</w:t>
      </w:r>
      <w:r w:rsidR="007E5B3D">
        <w:rPr>
          <w:lang w:val="uk-UA"/>
        </w:rPr>
        <w:t xml:space="preserve"> </w:t>
      </w:r>
      <w:r w:rsidR="00F52ED7" w:rsidRPr="00F52ED7">
        <w:rPr>
          <w:lang w:val="uk-UA"/>
        </w:rPr>
        <w:t>Контроль за виконанням рішення покласти на постійну комісію  з питань планування, фінансів, бюджету та соціально-економічного розвитку.</w:t>
      </w:r>
    </w:p>
    <w:p w:rsidR="00610AC9" w:rsidRDefault="00F52ED7" w:rsidP="00F52ED7">
      <w:pPr>
        <w:pStyle w:val="rvps2"/>
        <w:shd w:val="clear" w:color="auto" w:fill="FFFFFF"/>
        <w:tabs>
          <w:tab w:val="num" w:pos="1068"/>
        </w:tabs>
        <w:jc w:val="both"/>
        <w:textAlignment w:val="baseline"/>
        <w:rPr>
          <w:lang w:val="uk-UA"/>
        </w:rPr>
      </w:pPr>
      <w:r>
        <w:rPr>
          <w:lang w:val="uk-UA"/>
        </w:rPr>
        <w:t xml:space="preserve">      </w:t>
      </w:r>
      <w:r w:rsidRPr="00F52ED7">
        <w:rPr>
          <w:lang w:val="uk-UA"/>
        </w:rPr>
        <w:t>5. Рішення набирає чинності з 01.01.2022 року.</w:t>
      </w:r>
    </w:p>
    <w:p w:rsidR="00692927" w:rsidRDefault="00275AE1" w:rsidP="00275AE1">
      <w:pPr>
        <w:pStyle w:val="rvps2"/>
        <w:shd w:val="clear" w:color="auto" w:fill="FFFFFF"/>
        <w:tabs>
          <w:tab w:val="num" w:pos="1068"/>
        </w:tabs>
        <w:jc w:val="both"/>
        <w:textAlignment w:val="baseline"/>
        <w:rPr>
          <w:lang w:val="uk-UA"/>
        </w:rPr>
      </w:pPr>
      <w:r>
        <w:rPr>
          <w:lang w:val="uk-UA"/>
        </w:rPr>
        <w:t xml:space="preserve">        </w:t>
      </w:r>
      <w:r w:rsidR="00610AC9">
        <w:rPr>
          <w:lang w:val="uk-UA"/>
        </w:rPr>
        <w:t xml:space="preserve"> </w:t>
      </w:r>
    </w:p>
    <w:p w:rsidR="00692927" w:rsidRDefault="00692927" w:rsidP="00275AE1">
      <w:pPr>
        <w:pStyle w:val="rvps2"/>
        <w:shd w:val="clear" w:color="auto" w:fill="FFFFFF"/>
        <w:tabs>
          <w:tab w:val="num" w:pos="1068"/>
        </w:tabs>
        <w:jc w:val="both"/>
        <w:textAlignment w:val="baseline"/>
        <w:rPr>
          <w:lang w:val="uk-UA"/>
        </w:rPr>
      </w:pPr>
    </w:p>
    <w:p w:rsidR="00610AC9" w:rsidRDefault="00692927" w:rsidP="00275AE1">
      <w:pPr>
        <w:pStyle w:val="rvps2"/>
        <w:shd w:val="clear" w:color="auto" w:fill="FFFFFF"/>
        <w:tabs>
          <w:tab w:val="num" w:pos="1068"/>
        </w:tabs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  </w:t>
      </w:r>
      <w:r w:rsidR="007E5B3D">
        <w:rPr>
          <w:lang w:val="uk-UA"/>
        </w:rPr>
        <w:t xml:space="preserve"> С</w:t>
      </w:r>
      <w:r w:rsidR="00610AC9">
        <w:rPr>
          <w:lang w:val="uk-UA"/>
        </w:rPr>
        <w:t xml:space="preserve">елищний голова:                             </w:t>
      </w:r>
      <w:r w:rsidR="007E5B3D">
        <w:rPr>
          <w:lang w:val="uk-UA"/>
        </w:rPr>
        <w:t xml:space="preserve">                             Іван КЮССЕ</w:t>
      </w:r>
    </w:p>
    <w:p w:rsidR="00274832" w:rsidRDefault="00274832" w:rsidP="00DE2311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lang w:val="uk-UA"/>
        </w:rPr>
      </w:pPr>
    </w:p>
    <w:p w:rsidR="00696416" w:rsidRDefault="00696416" w:rsidP="00617795"/>
    <w:p w:rsidR="00696416" w:rsidRDefault="00A818A8" w:rsidP="00A818A8">
      <w:r>
        <w:t>№ 196-</w:t>
      </w:r>
      <w:r w:rsidRPr="00A818A8">
        <w:t>VIIІ</w:t>
      </w:r>
    </w:p>
    <w:p w:rsidR="00A818A8" w:rsidRDefault="00A818A8" w:rsidP="00A818A8">
      <w:pPr>
        <w:rPr>
          <w:bCs/>
        </w:rPr>
      </w:pPr>
      <w:r>
        <w:t>в</w:t>
      </w:r>
      <w:bookmarkStart w:id="0" w:name="_GoBack"/>
      <w:bookmarkEnd w:id="0"/>
      <w:r>
        <w:t>ід 18.11.2021</w:t>
      </w:r>
    </w:p>
    <w:p w:rsidR="00554ACD" w:rsidRDefault="00617795" w:rsidP="00617795">
      <w:r>
        <w:tab/>
      </w:r>
      <w:r>
        <w:tab/>
      </w:r>
    </w:p>
    <w:sectPr w:rsidR="00554ACD" w:rsidSect="0069641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3A47"/>
    <w:multiLevelType w:val="hybridMultilevel"/>
    <w:tmpl w:val="0D5E1198"/>
    <w:lvl w:ilvl="0" w:tplc="8594149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CFA7270"/>
    <w:multiLevelType w:val="hybridMultilevel"/>
    <w:tmpl w:val="5FA8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6AEF"/>
    <w:multiLevelType w:val="hybridMultilevel"/>
    <w:tmpl w:val="A8D221DE"/>
    <w:lvl w:ilvl="0" w:tplc="8ECCBA6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CD543CA"/>
    <w:multiLevelType w:val="hybridMultilevel"/>
    <w:tmpl w:val="5AF2550E"/>
    <w:lvl w:ilvl="0" w:tplc="6CC2A86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E8"/>
    <w:rsid w:val="0001455D"/>
    <w:rsid w:val="00085951"/>
    <w:rsid w:val="000E63AC"/>
    <w:rsid w:val="00140760"/>
    <w:rsid w:val="0014658C"/>
    <w:rsid w:val="0015008A"/>
    <w:rsid w:val="001F0A0A"/>
    <w:rsid w:val="002007AB"/>
    <w:rsid w:val="002266EE"/>
    <w:rsid w:val="002345B5"/>
    <w:rsid w:val="0025357B"/>
    <w:rsid w:val="00274832"/>
    <w:rsid w:val="00274DEF"/>
    <w:rsid w:val="00275AE1"/>
    <w:rsid w:val="002816F2"/>
    <w:rsid w:val="002924EF"/>
    <w:rsid w:val="002C3295"/>
    <w:rsid w:val="002D6E6B"/>
    <w:rsid w:val="00302C2E"/>
    <w:rsid w:val="0030378C"/>
    <w:rsid w:val="00317BB6"/>
    <w:rsid w:val="0032443B"/>
    <w:rsid w:val="0034469E"/>
    <w:rsid w:val="003477FF"/>
    <w:rsid w:val="00406319"/>
    <w:rsid w:val="004361D5"/>
    <w:rsid w:val="00437F9F"/>
    <w:rsid w:val="0049060D"/>
    <w:rsid w:val="00491EB0"/>
    <w:rsid w:val="004C6089"/>
    <w:rsid w:val="004C6DCB"/>
    <w:rsid w:val="004E29FB"/>
    <w:rsid w:val="004F4E38"/>
    <w:rsid w:val="00511680"/>
    <w:rsid w:val="00554ACD"/>
    <w:rsid w:val="005C1AFB"/>
    <w:rsid w:val="005C69F8"/>
    <w:rsid w:val="00610AC9"/>
    <w:rsid w:val="00617795"/>
    <w:rsid w:val="00692927"/>
    <w:rsid w:val="00696416"/>
    <w:rsid w:val="00762D1C"/>
    <w:rsid w:val="007709ED"/>
    <w:rsid w:val="007947A6"/>
    <w:rsid w:val="007E5B3D"/>
    <w:rsid w:val="00825EC6"/>
    <w:rsid w:val="008C4279"/>
    <w:rsid w:val="008E7D90"/>
    <w:rsid w:val="00980C33"/>
    <w:rsid w:val="009B479C"/>
    <w:rsid w:val="009C4E36"/>
    <w:rsid w:val="00A00A36"/>
    <w:rsid w:val="00A2331A"/>
    <w:rsid w:val="00A43278"/>
    <w:rsid w:val="00A543E8"/>
    <w:rsid w:val="00A818A8"/>
    <w:rsid w:val="00AF3064"/>
    <w:rsid w:val="00B06C41"/>
    <w:rsid w:val="00B254B8"/>
    <w:rsid w:val="00B44302"/>
    <w:rsid w:val="00BE728F"/>
    <w:rsid w:val="00CC59C5"/>
    <w:rsid w:val="00CF1892"/>
    <w:rsid w:val="00D41AF1"/>
    <w:rsid w:val="00D508E0"/>
    <w:rsid w:val="00D80A2E"/>
    <w:rsid w:val="00DB7E2F"/>
    <w:rsid w:val="00DC5C0C"/>
    <w:rsid w:val="00DD059F"/>
    <w:rsid w:val="00DE2311"/>
    <w:rsid w:val="00E83FB2"/>
    <w:rsid w:val="00F52ED7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2A8ABB7-F205-4CFB-AA49-4C1A4890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63AC"/>
    <w:pPr>
      <w:spacing w:after="120"/>
    </w:pPr>
    <w:rPr>
      <w:noProof w:val="0"/>
    </w:rPr>
  </w:style>
  <w:style w:type="character" w:customStyle="1" w:styleId="a4">
    <w:name w:val="Основной текст Знак"/>
    <w:basedOn w:val="a0"/>
    <w:link w:val="a3"/>
    <w:rsid w:val="000E63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3AC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customStyle="1" w:styleId="rvps2">
    <w:name w:val="rvps2"/>
    <w:basedOn w:val="a"/>
    <w:rsid w:val="0025357B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rvts0">
    <w:name w:val="rvts0"/>
    <w:basedOn w:val="a0"/>
    <w:rsid w:val="0025357B"/>
  </w:style>
  <w:style w:type="paragraph" w:styleId="a7">
    <w:name w:val="Normal (Web)"/>
    <w:basedOn w:val="a"/>
    <w:unhideWhenUsed/>
    <w:rsid w:val="00DE2311"/>
    <w:pPr>
      <w:spacing w:before="100" w:beforeAutospacing="1" w:after="100" w:afterAutospacing="1"/>
    </w:pPr>
    <w:rPr>
      <w:noProof w:val="0"/>
      <w:lang w:val="ru-RU"/>
    </w:rPr>
  </w:style>
  <w:style w:type="character" w:styleId="a8">
    <w:name w:val="Strong"/>
    <w:basedOn w:val="a0"/>
    <w:qFormat/>
    <w:rsid w:val="00DE2311"/>
    <w:rPr>
      <w:b/>
      <w:bCs/>
    </w:rPr>
  </w:style>
  <w:style w:type="character" w:customStyle="1" w:styleId="apple-converted-space">
    <w:name w:val="apple-converted-space"/>
    <w:basedOn w:val="a0"/>
    <w:rsid w:val="00DE2311"/>
  </w:style>
  <w:style w:type="character" w:customStyle="1" w:styleId="rvts9">
    <w:name w:val="rvts9"/>
    <w:basedOn w:val="a0"/>
    <w:rsid w:val="00DE2311"/>
    <w:rPr>
      <w:rFonts w:ascii="Times New Roman" w:hAnsi="Times New Roman" w:cs="Times New Roman" w:hint="default"/>
    </w:rPr>
  </w:style>
  <w:style w:type="paragraph" w:styleId="a9">
    <w:name w:val="List Paragraph"/>
    <w:basedOn w:val="a"/>
    <w:uiPriority w:val="34"/>
    <w:qFormat/>
    <w:rsid w:val="00274832"/>
    <w:pPr>
      <w:ind w:left="720"/>
      <w:contextualSpacing/>
    </w:pPr>
  </w:style>
  <w:style w:type="table" w:styleId="aa">
    <w:name w:val="Table Grid"/>
    <w:basedOn w:val="a1"/>
    <w:uiPriority w:val="59"/>
    <w:rsid w:val="0061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</cp:revision>
  <cp:lastPrinted>2020-01-28T09:21:00Z</cp:lastPrinted>
  <dcterms:created xsi:type="dcterms:W3CDTF">2017-02-02T07:54:00Z</dcterms:created>
  <dcterms:modified xsi:type="dcterms:W3CDTF">2021-11-19T10:13:00Z</dcterms:modified>
</cp:coreProperties>
</file>