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AE3BC6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602922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Бородіно, вул. Миру, 132 тел. (247) 2-10-61, тел/факс (247)-2-13-35,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Pr="00EA6F39">
        <w:rPr>
          <w:noProof/>
          <w:sz w:val="22"/>
          <w:szCs w:val="22"/>
        </w:rPr>
        <w:t xml:space="preserve">, р/р 3142300700450, код 04379203,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МФО 828011 ГУДКСУ в Одеській області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1C6100" w:rsidP="000D15F1">
      <w:pPr>
        <w:jc w:val="center"/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>ПРОЕКТ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земельних ділянок для ведення особисто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 xml:space="preserve">ті на території Вознесенської другої </w:t>
      </w:r>
      <w:r w:rsidRPr="00EA6F39">
        <w:rPr>
          <w:sz w:val="24"/>
          <w:szCs w:val="24"/>
          <w:lang w:val="uk-UA"/>
        </w:rPr>
        <w:t xml:space="preserve"> сільської ради </w:t>
      </w:r>
      <w:proofErr w:type="spellStart"/>
      <w:r w:rsidRPr="00EA6F39">
        <w:rPr>
          <w:sz w:val="24"/>
          <w:szCs w:val="24"/>
          <w:lang w:val="uk-UA"/>
        </w:rPr>
        <w:t>Тарутинського</w:t>
      </w:r>
      <w:proofErr w:type="spellEnd"/>
      <w:r w:rsidRPr="00EA6F39">
        <w:rPr>
          <w:sz w:val="24"/>
          <w:szCs w:val="24"/>
          <w:lang w:val="uk-UA"/>
        </w:rPr>
        <w:t xml:space="preserve"> району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1604B8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Гавриліце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Сергійович</w:t>
            </w:r>
          </w:p>
        </w:tc>
        <w:tc>
          <w:tcPr>
            <w:tcW w:w="3087" w:type="dxa"/>
          </w:tcPr>
          <w:p w:rsidR="00C8001D" w:rsidRPr="0036007B" w:rsidRDefault="001604B8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1604B8" w:rsidRPr="0036007B" w:rsidRDefault="001604B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Тимченко Юрій Олександрович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1604B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Терещенко Володимир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Ко</w:t>
            </w:r>
            <w:r>
              <w:rPr>
                <w:bCs/>
                <w:noProof/>
                <w:sz w:val="24"/>
                <w:szCs w:val="24"/>
                <w:lang w:val="uk-UA"/>
              </w:rPr>
              <w:t>варжик Любов Миколаївна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1C6100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Газібар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Петрович</w:t>
            </w:r>
            <w:r w:rsidR="00C8001D" w:rsidRPr="0036007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Дойжа Любов Михайлівна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Ч</w:t>
            </w:r>
            <w:r>
              <w:rPr>
                <w:bCs/>
                <w:noProof/>
                <w:sz w:val="24"/>
                <w:szCs w:val="24"/>
                <w:lang w:val="uk-UA"/>
              </w:rPr>
              <w:t>умак Василь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Пастух Світлана Михайлівна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Пастух Олег Михайлович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Смотеско Іван Федорович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Газібар Наталя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Газібар Петро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Степаненко Олександр Олексійович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Хохлан Станіслав Євгенійович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Хохлан Світлана Євгенівна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C8001D" w:rsidRPr="008A5406" w:rsidRDefault="008A5406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Чебан Сергій Федорович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C8001D" w:rsidRPr="0036007B" w:rsidRDefault="008A5406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Барбакар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Клавдія Григорівна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Світлана Миколаївна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Євген Олегович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Пастух Михайло Миколайович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</w:t>
            </w:r>
            <w:r>
              <w:rPr>
                <w:bCs/>
                <w:noProof/>
                <w:sz w:val="24"/>
                <w:szCs w:val="24"/>
                <w:lang w:val="uk-UA"/>
              </w:rPr>
              <w:t>оваржик Марія Петрівна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C8001D" w:rsidRPr="008A5406" w:rsidRDefault="008A5406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Ч</w:t>
            </w:r>
            <w:r>
              <w:rPr>
                <w:bCs/>
                <w:noProof/>
                <w:sz w:val="24"/>
                <w:szCs w:val="24"/>
                <w:lang w:val="uk-UA"/>
              </w:rPr>
              <w:t>увальський Іван Костянтинович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C8001D" w:rsidRPr="008A5406" w:rsidRDefault="008A5406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Чувальська Марія Іллівна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C8001D" w:rsidRPr="008A5406" w:rsidRDefault="008A5406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Плєшка Раїса Володимирівна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C8001D" w:rsidRPr="00D86B22" w:rsidRDefault="008A5406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Тукан </w:t>
            </w:r>
            <w:proofErr w:type="spellStart"/>
            <w:r>
              <w:rPr>
                <w:sz w:val="24"/>
                <w:szCs w:val="24"/>
                <w:lang w:val="uk-UA"/>
              </w:rPr>
              <w:t>Ауріка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Данилівна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  <w:tcBorders>
              <w:bottom w:val="nil"/>
            </w:tcBorders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C8001D" w:rsidRPr="00D86B22" w:rsidRDefault="008A5406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Попеляшко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Раїса Прокопівна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C8001D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Кара Вікторія Анатоліївна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Желєзогло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Петрович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Кара Олена Степанівна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Мельниченко Сергій Михайлович 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Мельниченко Ганна Сергіївна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Валентина Миколаївна</w:t>
            </w:r>
          </w:p>
        </w:tc>
        <w:tc>
          <w:tcPr>
            <w:tcW w:w="3087" w:type="dxa"/>
          </w:tcPr>
          <w:p w:rsidR="00C8001D" w:rsidRPr="00090545" w:rsidRDefault="007A4E1A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Георгіївна</w:t>
            </w:r>
          </w:p>
        </w:tc>
        <w:tc>
          <w:tcPr>
            <w:tcW w:w="3087" w:type="dxa"/>
          </w:tcPr>
          <w:p w:rsidR="00C8001D" w:rsidRPr="00090545" w:rsidRDefault="007A4E1A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Турлак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Ніна Михайлівна </w:t>
            </w:r>
          </w:p>
        </w:tc>
        <w:tc>
          <w:tcPr>
            <w:tcW w:w="3087" w:type="dxa"/>
          </w:tcPr>
          <w:p w:rsidR="00C8001D" w:rsidRPr="00090545" w:rsidRDefault="007A4E1A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5697" w:type="dxa"/>
          </w:tcPr>
          <w:p w:rsidR="00C8001D" w:rsidRPr="00D86B22" w:rsidRDefault="009B7415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Хіміч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Євгенія Петрівна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697" w:type="dxa"/>
          </w:tcPr>
          <w:p w:rsidR="00C8001D" w:rsidRPr="00D86B22" w:rsidRDefault="002C225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Ангелова Валерія Дем’янівна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697" w:type="dxa"/>
          </w:tcPr>
          <w:p w:rsidR="00C8001D" w:rsidRPr="00D86B22" w:rsidRDefault="002C225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 Василівна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697" w:type="dxa"/>
          </w:tcPr>
          <w:p w:rsidR="00C8001D" w:rsidRPr="00D86B22" w:rsidRDefault="002C225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Коваржик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Елла Аркадіївна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697" w:type="dxa"/>
          </w:tcPr>
          <w:p w:rsidR="00C8001D" w:rsidRPr="00D86B22" w:rsidRDefault="002C225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Чолак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Васильович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5697" w:type="dxa"/>
          </w:tcPr>
          <w:p w:rsidR="00C8001D" w:rsidRPr="00D86B22" w:rsidRDefault="00E2607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Чолак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Федорівна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5697" w:type="dxa"/>
          </w:tcPr>
          <w:p w:rsidR="00C8001D" w:rsidRPr="00D86B22" w:rsidRDefault="00E2607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Вікторович Сергій Володимирович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5697" w:type="dxa"/>
          </w:tcPr>
          <w:p w:rsidR="00C8001D" w:rsidRPr="00D86B22" w:rsidRDefault="00E2607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Гребенюк Іван Михайлович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5697" w:type="dxa"/>
          </w:tcPr>
          <w:p w:rsidR="00C8001D" w:rsidRPr="00D86B22" w:rsidRDefault="005A6880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Гребенюк Тетяна Василівна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5697" w:type="dxa"/>
          </w:tcPr>
          <w:p w:rsidR="00C8001D" w:rsidRPr="00D86B22" w:rsidRDefault="005A68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Дойжа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Ганна Василівна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5697" w:type="dxa"/>
          </w:tcPr>
          <w:p w:rsidR="00C8001D" w:rsidRPr="00D86B22" w:rsidRDefault="005A68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Дойжа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Данилович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5697" w:type="dxa"/>
          </w:tcPr>
          <w:p w:rsidR="00C8001D" w:rsidRPr="00D86B22" w:rsidRDefault="005A68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Деде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Петрівна</w:t>
            </w:r>
          </w:p>
        </w:tc>
        <w:tc>
          <w:tcPr>
            <w:tcW w:w="3087" w:type="dxa"/>
          </w:tcPr>
          <w:p w:rsidR="00C8001D" w:rsidRPr="00090545" w:rsidRDefault="007A4E1A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7A4E1A" w:rsidTr="0036007B">
        <w:tc>
          <w:tcPr>
            <w:tcW w:w="1071" w:type="dxa"/>
          </w:tcPr>
          <w:p w:rsidR="007A4E1A" w:rsidRDefault="007A4E1A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5697" w:type="dxa"/>
          </w:tcPr>
          <w:p w:rsidR="007A4E1A" w:rsidRDefault="007A4E1A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Бачу Марина Сергіївна</w:t>
            </w:r>
          </w:p>
        </w:tc>
        <w:tc>
          <w:tcPr>
            <w:tcW w:w="3087" w:type="dxa"/>
          </w:tcPr>
          <w:p w:rsidR="007A4E1A" w:rsidRDefault="007A4E1A" w:rsidP="00D60F1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604B8" w:rsidRDefault="001604B8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Pr="004A67FA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AE3BC6" w:rsidRDefault="00AE3BC6" w:rsidP="00AE3BC6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AE3BC6" w:rsidRDefault="00AE3BC6" w:rsidP="00AE3BC6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AE3BC6" w:rsidRDefault="00AE3BC6" w:rsidP="00AE3BC6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C8001D" w:rsidRPr="0036007B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C8001D" w:rsidRPr="0036007B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30F67"/>
    <w:rsid w:val="0014059D"/>
    <w:rsid w:val="001604B8"/>
    <w:rsid w:val="001609EB"/>
    <w:rsid w:val="00181718"/>
    <w:rsid w:val="00187008"/>
    <w:rsid w:val="00191232"/>
    <w:rsid w:val="00193ACF"/>
    <w:rsid w:val="0019611B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97397"/>
    <w:rsid w:val="007979C6"/>
    <w:rsid w:val="007A1AB6"/>
    <w:rsid w:val="007A4E1A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3BC6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151</cp:revision>
  <cp:lastPrinted>2021-07-19T15:02:00Z</cp:lastPrinted>
  <dcterms:created xsi:type="dcterms:W3CDTF">2019-12-26T12:18:00Z</dcterms:created>
  <dcterms:modified xsi:type="dcterms:W3CDTF">2021-10-01T11:16:00Z</dcterms:modified>
</cp:coreProperties>
</file>