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F1" w:rsidRDefault="00497A17" w:rsidP="00497A17">
      <w:pPr>
        <w:jc w:val="center"/>
      </w:pPr>
      <w:r w:rsidRPr="00497A17">
        <w:rPr>
          <w:noProof/>
          <w:lang w:eastAsia="ru-RU"/>
        </w:rPr>
        <w:drawing>
          <wp:inline distT="0" distB="0" distL="0" distR="0">
            <wp:extent cx="626110" cy="714375"/>
            <wp:effectExtent l="1905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7A17" w:rsidRPr="00803323" w:rsidRDefault="00AB0123" w:rsidP="00803323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БОРОД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36527">
        <w:rPr>
          <w:rFonts w:ascii="Times New Roman" w:hAnsi="Times New Roman" w:cs="Times New Roman"/>
          <w:sz w:val="28"/>
          <w:szCs w:val="28"/>
        </w:rPr>
        <w:t>НСЬКА</w:t>
      </w:r>
      <w:r w:rsidR="00F36527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</w:t>
      </w:r>
    </w:p>
    <w:p w:rsidR="00803323" w:rsidRPr="00803323" w:rsidRDefault="00803323" w:rsidP="00803323">
      <w:pPr>
        <w:pStyle w:val="a5"/>
        <w:jc w:val="center"/>
        <w:rPr>
          <w:rFonts w:ascii="Times New Roman" w:hAnsi="Times New Roman" w:cs="Times New Roman"/>
          <w:color w:val="008575"/>
          <w:sz w:val="24"/>
          <w:szCs w:val="24"/>
          <w:lang w:val="uk-UA"/>
        </w:rPr>
      </w:pPr>
      <w:r w:rsidRPr="00803323">
        <w:rPr>
          <w:rFonts w:ascii="Times New Roman" w:hAnsi="Times New Roman" w:cs="Times New Roman"/>
          <w:color w:val="008575"/>
          <w:sz w:val="24"/>
          <w:szCs w:val="24"/>
          <w:lang w:val="uk-UA"/>
        </w:rPr>
        <w:t>_____________________________________________________________________________</w:t>
      </w:r>
    </w:p>
    <w:p w:rsidR="00803323" w:rsidRPr="00803323" w:rsidRDefault="00803323" w:rsidP="00803323">
      <w:pPr>
        <w:pStyle w:val="a5"/>
        <w:jc w:val="center"/>
        <w:rPr>
          <w:rFonts w:ascii="Times New Roman" w:hAnsi="Times New Roman" w:cs="Times New Roman"/>
          <w:color w:val="008575"/>
          <w:sz w:val="24"/>
          <w:szCs w:val="24"/>
          <w:lang w:val="uk-UA"/>
        </w:rPr>
      </w:pPr>
    </w:p>
    <w:p w:rsidR="00A948A6" w:rsidRDefault="00F36527" w:rsidP="00803323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 РІШЕННЯ</w:t>
      </w:r>
    </w:p>
    <w:p w:rsidR="00F36527" w:rsidRDefault="00F36527" w:rsidP="00803323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36527" w:rsidRPr="00F36527" w:rsidRDefault="00F36527" w:rsidP="00F36527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F36527">
        <w:rPr>
          <w:rFonts w:ascii="Times New Roman" w:hAnsi="Times New Roman" w:cs="Times New Roman"/>
          <w:sz w:val="24"/>
          <w:szCs w:val="24"/>
          <w:lang w:val="uk-UA"/>
        </w:rPr>
        <w:t>від 05 жовтня</w:t>
      </w:r>
    </w:p>
    <w:p w:rsidR="00F36527" w:rsidRPr="00F36527" w:rsidRDefault="00AB0123" w:rsidP="00F36527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смт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Бороді</w:t>
      </w:r>
      <w:r w:rsidR="001A4DB6">
        <w:rPr>
          <w:rFonts w:ascii="Times New Roman" w:hAnsi="Times New Roman" w:cs="Times New Roman"/>
          <w:sz w:val="24"/>
          <w:szCs w:val="24"/>
          <w:lang w:val="uk-UA"/>
        </w:rPr>
        <w:t>но</w:t>
      </w:r>
      <w:r w:rsidR="00F36527" w:rsidRPr="00F365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36527" w:rsidRDefault="00F36527" w:rsidP="00F3652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F36527" w:rsidRPr="00F36527" w:rsidRDefault="00F36527" w:rsidP="00F36527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F36527">
        <w:rPr>
          <w:rFonts w:ascii="Times New Roman" w:hAnsi="Times New Roman" w:cs="Times New Roman"/>
          <w:sz w:val="24"/>
          <w:szCs w:val="24"/>
          <w:lang w:val="uk-UA"/>
        </w:rPr>
        <w:t>Про зміни до Положення про порядок надання</w:t>
      </w:r>
    </w:p>
    <w:p w:rsidR="00F36527" w:rsidRPr="00F36527" w:rsidRDefault="00F36527" w:rsidP="00F36527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F36527">
        <w:rPr>
          <w:rFonts w:ascii="Times New Roman" w:hAnsi="Times New Roman" w:cs="Times New Roman"/>
          <w:sz w:val="24"/>
          <w:szCs w:val="24"/>
          <w:lang w:val="uk-UA"/>
        </w:rPr>
        <w:t>земельних ділянок громадянам для ведення особистого</w:t>
      </w:r>
    </w:p>
    <w:p w:rsidR="00F36527" w:rsidRPr="00F36527" w:rsidRDefault="00F36527" w:rsidP="00F36527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F36527">
        <w:rPr>
          <w:rFonts w:ascii="Times New Roman" w:hAnsi="Times New Roman" w:cs="Times New Roman"/>
          <w:sz w:val="24"/>
          <w:szCs w:val="24"/>
          <w:lang w:val="uk-UA"/>
        </w:rPr>
        <w:t xml:space="preserve">селянського господарства із земель комунальної власності </w:t>
      </w:r>
    </w:p>
    <w:p w:rsidR="00F36527" w:rsidRDefault="00AB0123" w:rsidP="00F36527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території Бороді</w:t>
      </w:r>
      <w:r w:rsidR="00F36527" w:rsidRPr="00F36527">
        <w:rPr>
          <w:rFonts w:ascii="Times New Roman" w:hAnsi="Times New Roman" w:cs="Times New Roman"/>
          <w:sz w:val="24"/>
          <w:szCs w:val="24"/>
          <w:lang w:val="uk-UA"/>
        </w:rPr>
        <w:t>нської селищної ради</w:t>
      </w:r>
      <w:bookmarkEnd w:id="0"/>
    </w:p>
    <w:p w:rsidR="00F36527" w:rsidRDefault="00F36527" w:rsidP="00F36527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4473E1" w:rsidRDefault="00DD1562" w:rsidP="004473E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Враховуючи значний обсяг заяв громадян с. Весела Долина, розглянувши депутатський запит та беручи до уваги рекомендації постійної комісії селищної ради з питань земельних відносин,</w:t>
      </w:r>
      <w:r w:rsidR="00F66A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екології та охорони навколишнього природного середовища,</w:t>
      </w:r>
      <w:r w:rsidR="00AB0123">
        <w:rPr>
          <w:rFonts w:ascii="Times New Roman" w:hAnsi="Times New Roman" w:cs="Times New Roman"/>
          <w:sz w:val="24"/>
          <w:szCs w:val="24"/>
          <w:lang w:val="uk-UA"/>
        </w:rPr>
        <w:t xml:space="preserve"> з метою створення рівноправних та прозорих умов передачі у власність земельних ділянок для ведення особистого селянського господарства, використання їх за цільовим призначенням, забезпечення доцільного , економічного та ефективного використання і розпорядження землями, задоволення потреб громадян </w:t>
      </w:r>
      <w:proofErr w:type="spellStart"/>
      <w:r w:rsidR="00AB0123">
        <w:rPr>
          <w:rFonts w:ascii="Times New Roman" w:hAnsi="Times New Roman" w:cs="Times New Roman"/>
          <w:sz w:val="24"/>
          <w:szCs w:val="24"/>
          <w:lang w:val="uk-UA"/>
        </w:rPr>
        <w:t>Веселодолинського</w:t>
      </w:r>
      <w:proofErr w:type="spellEnd"/>
      <w:r w:rsidR="00AB0123">
        <w:rPr>
          <w:rFonts w:ascii="Times New Roman" w:hAnsi="Times New Roman" w:cs="Times New Roman"/>
          <w:sz w:val="24"/>
          <w:szCs w:val="24"/>
          <w:lang w:val="uk-UA"/>
        </w:rPr>
        <w:t xml:space="preserve"> старостату Бородінської селищної ради та справедливої реалізації прав громадян на отримання у власність земельної ділянки для ведення особистого селянського господарства, на підставі ст.ст.</w:t>
      </w:r>
      <w:r w:rsidR="001A4DB6">
        <w:rPr>
          <w:rFonts w:ascii="Times New Roman" w:hAnsi="Times New Roman" w:cs="Times New Roman"/>
          <w:sz w:val="24"/>
          <w:szCs w:val="24"/>
          <w:lang w:val="uk-UA"/>
        </w:rPr>
        <w:t>142-144 Консти</w:t>
      </w:r>
      <w:r w:rsidR="004473E1">
        <w:rPr>
          <w:rFonts w:ascii="Times New Roman" w:hAnsi="Times New Roman" w:cs="Times New Roman"/>
          <w:sz w:val="24"/>
          <w:szCs w:val="24"/>
          <w:lang w:val="uk-UA"/>
        </w:rPr>
        <w:t>туції України, ст.ст.12,116,122-124 Земельного кодексу У</w:t>
      </w:r>
      <w:r w:rsidR="001A4DB6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473E1">
        <w:rPr>
          <w:rFonts w:ascii="Times New Roman" w:hAnsi="Times New Roman" w:cs="Times New Roman"/>
          <w:sz w:val="24"/>
          <w:szCs w:val="24"/>
          <w:lang w:val="uk-UA"/>
        </w:rPr>
        <w:t>раїни, керуючись ст.ст.</w:t>
      </w:r>
      <w:r w:rsidR="00F66A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3E1">
        <w:rPr>
          <w:rFonts w:ascii="Times New Roman" w:hAnsi="Times New Roman" w:cs="Times New Roman"/>
          <w:sz w:val="24"/>
          <w:szCs w:val="24"/>
          <w:lang w:val="uk-UA"/>
        </w:rPr>
        <w:t>25,26,59 Закону України «Про місцеве самоврядування в Україні», Бор</w:t>
      </w:r>
      <w:r w:rsidR="001A4DB6">
        <w:rPr>
          <w:rFonts w:ascii="Times New Roman" w:hAnsi="Times New Roman" w:cs="Times New Roman"/>
          <w:sz w:val="24"/>
          <w:szCs w:val="24"/>
          <w:lang w:val="uk-UA"/>
        </w:rPr>
        <w:t>оді</w:t>
      </w:r>
      <w:r w:rsidR="004473E1">
        <w:rPr>
          <w:rFonts w:ascii="Times New Roman" w:hAnsi="Times New Roman" w:cs="Times New Roman"/>
          <w:sz w:val="24"/>
          <w:szCs w:val="24"/>
          <w:lang w:val="uk-UA"/>
        </w:rPr>
        <w:t>нська селищна рада</w:t>
      </w:r>
    </w:p>
    <w:p w:rsidR="00DD1562" w:rsidRDefault="004473E1" w:rsidP="004473E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73E1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F66AD1" w:rsidRDefault="00F66AD1" w:rsidP="004473E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473E1" w:rsidRDefault="004473E1" w:rsidP="004473E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73E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277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473E1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мінити в п.1.3. </w:t>
      </w:r>
      <w:r w:rsidRPr="00F36527">
        <w:rPr>
          <w:rFonts w:ascii="Times New Roman" w:hAnsi="Times New Roman" w:cs="Times New Roman"/>
          <w:sz w:val="24"/>
          <w:szCs w:val="24"/>
          <w:lang w:val="uk-UA"/>
        </w:rPr>
        <w:t>Положення про порядок надання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36527">
        <w:rPr>
          <w:rFonts w:ascii="Times New Roman" w:hAnsi="Times New Roman" w:cs="Times New Roman"/>
          <w:sz w:val="24"/>
          <w:szCs w:val="24"/>
          <w:lang w:val="uk-UA"/>
        </w:rPr>
        <w:t>земельних ділянок громадянам для ведення особистого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36527">
        <w:rPr>
          <w:rFonts w:ascii="Times New Roman" w:hAnsi="Times New Roman" w:cs="Times New Roman"/>
          <w:sz w:val="24"/>
          <w:szCs w:val="24"/>
          <w:lang w:val="uk-UA"/>
        </w:rPr>
        <w:t>селянського господарства із земель комунальної власності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Бороді</w:t>
      </w:r>
      <w:r w:rsidRPr="00F36527">
        <w:rPr>
          <w:rFonts w:ascii="Times New Roman" w:hAnsi="Times New Roman" w:cs="Times New Roman"/>
          <w:sz w:val="24"/>
          <w:szCs w:val="24"/>
          <w:lang w:val="uk-UA"/>
        </w:rPr>
        <w:t>нської селищної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а саме розмір земельних ділянок, що виділяються громадянам с. Весела Долина,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Веселодолинського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старостату,</w:t>
      </w:r>
      <w:r w:rsidRPr="004473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Бороді</w:t>
      </w:r>
      <w:r w:rsidRPr="00F36527">
        <w:rPr>
          <w:rFonts w:ascii="Times New Roman" w:hAnsi="Times New Roman" w:cs="Times New Roman"/>
          <w:sz w:val="24"/>
          <w:szCs w:val="24"/>
          <w:lang w:val="uk-UA"/>
        </w:rPr>
        <w:t>нської селищної ради</w:t>
      </w:r>
      <w:r w:rsidR="002277C1">
        <w:rPr>
          <w:rFonts w:ascii="Times New Roman" w:hAnsi="Times New Roman" w:cs="Times New Roman"/>
          <w:sz w:val="24"/>
          <w:szCs w:val="24"/>
          <w:lang w:val="uk-UA"/>
        </w:rPr>
        <w:t xml:space="preserve"> для ведення ОСГ встановити в залежності від кількості громадян, які бажають отримати земельну ділянку, наявності вільних земельних ресурсів - 2.0 га.</w:t>
      </w:r>
    </w:p>
    <w:p w:rsidR="002277C1" w:rsidRDefault="002277C1" w:rsidP="004473E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7C1" w:rsidRDefault="002277C1" w:rsidP="004473E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Дане рішення набуває чинності з моменту його опублікуванню на офіційному сайті Бороді</w:t>
      </w:r>
      <w:r w:rsidRPr="00F36527">
        <w:rPr>
          <w:rFonts w:ascii="Times New Roman" w:hAnsi="Times New Roman" w:cs="Times New Roman"/>
          <w:sz w:val="24"/>
          <w:szCs w:val="24"/>
          <w:lang w:val="uk-UA"/>
        </w:rPr>
        <w:t>нської селищної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газеті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Знамя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труда».</w:t>
      </w:r>
    </w:p>
    <w:p w:rsidR="007E5B87" w:rsidRDefault="007E5B87" w:rsidP="004473E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7C1" w:rsidRDefault="007E5B87" w:rsidP="004473E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Контроль за виконання дан</w:t>
      </w:r>
      <w:r w:rsidR="002277C1">
        <w:rPr>
          <w:rFonts w:ascii="Times New Roman" w:hAnsi="Times New Roman" w:cs="Times New Roman"/>
          <w:sz w:val="24"/>
          <w:szCs w:val="24"/>
          <w:lang w:val="uk-UA"/>
        </w:rPr>
        <w:t>ого рішення покласти на постійну комісію з питань земельних ресурсів та сільського господарства.</w:t>
      </w:r>
    </w:p>
    <w:p w:rsidR="004473E1" w:rsidRPr="004473E1" w:rsidRDefault="004473E1" w:rsidP="004473E1">
      <w:pPr>
        <w:pStyle w:val="a5"/>
        <w:ind w:left="720"/>
        <w:rPr>
          <w:rFonts w:ascii="Times New Roman" w:hAnsi="Times New Roman" w:cs="Times New Roman"/>
          <w:sz w:val="24"/>
          <w:szCs w:val="24"/>
          <w:lang w:val="uk-UA"/>
        </w:rPr>
      </w:pPr>
    </w:p>
    <w:p w:rsidR="00F36527" w:rsidRDefault="00F36527" w:rsidP="00F3652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948A6" w:rsidRPr="00F36527" w:rsidRDefault="00F36527" w:rsidP="00A948A6">
      <w:pPr>
        <w:pStyle w:val="a5"/>
        <w:tabs>
          <w:tab w:val="left" w:pos="706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F36527">
        <w:rPr>
          <w:rFonts w:ascii="Times New Roman" w:hAnsi="Times New Roman" w:cs="Times New Roman"/>
          <w:sz w:val="24"/>
          <w:szCs w:val="24"/>
          <w:lang w:val="uk-UA"/>
        </w:rPr>
        <w:t xml:space="preserve">Селищний голова                                           </w:t>
      </w:r>
      <w:r w:rsidR="002277C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Іван КЮССЕ</w:t>
      </w:r>
    </w:p>
    <w:p w:rsidR="00A948A6" w:rsidRDefault="00A948A6" w:rsidP="00B50D6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23B0" w:rsidRDefault="00A123B0" w:rsidP="00B50D68">
      <w:pPr>
        <w:pStyle w:val="a5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A123B0">
        <w:rPr>
          <w:rFonts w:ascii="Times New Roman" w:hAnsi="Times New Roman" w:cs="Times New Roman"/>
          <w:i/>
          <w:sz w:val="20"/>
          <w:szCs w:val="20"/>
          <w:lang w:val="uk-UA"/>
        </w:rPr>
        <w:t xml:space="preserve">Проект розробив депутат Бородінської </w:t>
      </w:r>
    </w:p>
    <w:p w:rsidR="004B6BEB" w:rsidRPr="00A123B0" w:rsidRDefault="00A123B0" w:rsidP="00B50D68">
      <w:pPr>
        <w:pStyle w:val="a5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A123B0">
        <w:rPr>
          <w:rFonts w:ascii="Times New Roman" w:hAnsi="Times New Roman" w:cs="Times New Roman"/>
          <w:i/>
          <w:sz w:val="20"/>
          <w:szCs w:val="20"/>
          <w:lang w:val="uk-UA"/>
        </w:rPr>
        <w:t xml:space="preserve">селищної ради </w:t>
      </w:r>
      <w:proofErr w:type="spellStart"/>
      <w:r w:rsidRPr="00A123B0">
        <w:rPr>
          <w:rFonts w:ascii="Times New Roman" w:hAnsi="Times New Roman" w:cs="Times New Roman"/>
          <w:i/>
          <w:sz w:val="20"/>
          <w:szCs w:val="20"/>
          <w:lang w:val="uk-UA"/>
        </w:rPr>
        <w:t>Тріфонов</w:t>
      </w:r>
      <w:proofErr w:type="spellEnd"/>
      <w:r w:rsidRPr="00A123B0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М. Д.</w:t>
      </w:r>
    </w:p>
    <w:p w:rsidR="00803323" w:rsidRPr="00803323" w:rsidRDefault="0042775B" w:rsidP="00A123B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7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3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803323" w:rsidRPr="00803323" w:rsidSect="00497A17">
      <w:pgSz w:w="11906" w:h="16838"/>
      <w:pgMar w:top="567" w:right="1701" w:bottom="170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877AE"/>
    <w:multiLevelType w:val="hybridMultilevel"/>
    <w:tmpl w:val="7368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97A17"/>
    <w:rsid w:val="001A4DB6"/>
    <w:rsid w:val="002277C1"/>
    <w:rsid w:val="0027174E"/>
    <w:rsid w:val="002C03D0"/>
    <w:rsid w:val="0042775B"/>
    <w:rsid w:val="004473E1"/>
    <w:rsid w:val="00497A17"/>
    <w:rsid w:val="004B6BEB"/>
    <w:rsid w:val="00602989"/>
    <w:rsid w:val="006B4CD8"/>
    <w:rsid w:val="00767799"/>
    <w:rsid w:val="007C2587"/>
    <w:rsid w:val="007E5B87"/>
    <w:rsid w:val="00803323"/>
    <w:rsid w:val="009276F1"/>
    <w:rsid w:val="00973C53"/>
    <w:rsid w:val="00A123B0"/>
    <w:rsid w:val="00A948A6"/>
    <w:rsid w:val="00AB0123"/>
    <w:rsid w:val="00B50D68"/>
    <w:rsid w:val="00D64A6E"/>
    <w:rsid w:val="00DD1562"/>
    <w:rsid w:val="00EC2548"/>
    <w:rsid w:val="00F36527"/>
    <w:rsid w:val="00F6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A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33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IRISHA</cp:lastModifiedBy>
  <cp:revision>12</cp:revision>
  <dcterms:created xsi:type="dcterms:W3CDTF">2021-01-26T12:43:00Z</dcterms:created>
  <dcterms:modified xsi:type="dcterms:W3CDTF">2021-09-30T19:57:00Z</dcterms:modified>
</cp:coreProperties>
</file>