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AFA0E" w14:textId="52A35427" w:rsidR="00084A7B" w:rsidRDefault="00084A7B" w:rsidP="00084A7B">
      <w:pPr>
        <w:widowControl/>
        <w:tabs>
          <w:tab w:val="left" w:pos="709"/>
          <w:tab w:val="left" w:pos="6521"/>
        </w:tabs>
        <w:overflowPunct w:val="0"/>
        <w:autoSpaceDE w:val="0"/>
        <w:autoSpaceDN w:val="0"/>
        <w:adjustRightInd w:val="0"/>
        <w:ind w:left="567" w:right="283" w:hanging="567"/>
        <w:jc w:val="center"/>
        <w:textAlignment w:val="baseline"/>
        <w:rPr>
          <w:sz w:val="28"/>
          <w:szCs w:val="28"/>
          <w:lang w:val="ru-RU"/>
        </w:rPr>
      </w:pPr>
      <w:r w:rsidRPr="00084A7B">
        <w:rPr>
          <w:noProof/>
          <w:sz w:val="28"/>
          <w:szCs w:val="28"/>
          <w:lang w:val="ru-RU"/>
        </w:rPr>
        <w:drawing>
          <wp:inline distT="0" distB="0" distL="0" distR="0" wp14:anchorId="0DE37F06" wp14:editId="6B8CB503">
            <wp:extent cx="514350" cy="71437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714375"/>
                    </a:xfrm>
                    <a:prstGeom prst="rect">
                      <a:avLst/>
                    </a:prstGeom>
                    <a:noFill/>
                    <a:ln>
                      <a:noFill/>
                    </a:ln>
                  </pic:spPr>
                </pic:pic>
              </a:graphicData>
            </a:graphic>
          </wp:inline>
        </w:drawing>
      </w:r>
    </w:p>
    <w:p w14:paraId="42B69FE3" w14:textId="77777777" w:rsidR="00827CD6" w:rsidRPr="00175F76" w:rsidRDefault="00827CD6" w:rsidP="00827CD6">
      <w:pPr>
        <w:shd w:val="clear" w:color="auto" w:fill="FFFFFF"/>
        <w:spacing w:line="360" w:lineRule="auto"/>
        <w:jc w:val="center"/>
        <w:rPr>
          <w:b/>
          <w:color w:val="000000"/>
          <w:spacing w:val="83"/>
          <w:w w:val="85"/>
          <w:sz w:val="32"/>
          <w:szCs w:val="32"/>
        </w:rPr>
      </w:pPr>
      <w:r w:rsidRPr="00175F76">
        <w:rPr>
          <w:b/>
          <w:color w:val="000000"/>
          <w:spacing w:val="83"/>
          <w:w w:val="85"/>
          <w:sz w:val="32"/>
          <w:szCs w:val="32"/>
        </w:rPr>
        <w:t>Україна</w:t>
      </w:r>
    </w:p>
    <w:p w14:paraId="73208CFF" w14:textId="77777777" w:rsidR="00827CD6" w:rsidRPr="00175F76" w:rsidRDefault="00827CD6" w:rsidP="00827CD6">
      <w:pPr>
        <w:pStyle w:val="4"/>
        <w:spacing w:line="360" w:lineRule="auto"/>
        <w:jc w:val="center"/>
        <w:rPr>
          <w:rFonts w:ascii="Times New Roman" w:hAnsi="Times New Roman" w:cs="Times New Roman"/>
          <w:b/>
          <w:i w:val="0"/>
          <w:color w:val="auto"/>
          <w:sz w:val="28"/>
        </w:rPr>
      </w:pPr>
      <w:r w:rsidRPr="00175F76">
        <w:rPr>
          <w:rFonts w:ascii="Times New Roman" w:hAnsi="Times New Roman" w:cs="Times New Roman"/>
          <w:b/>
          <w:i w:val="0"/>
          <w:color w:val="auto"/>
          <w:sz w:val="28"/>
        </w:rPr>
        <w:t>ВИКОНАВЧИЙ   КОМІТЕТ</w:t>
      </w:r>
    </w:p>
    <w:p w14:paraId="42CE020E" w14:textId="2E4E42EE" w:rsidR="00827CD6" w:rsidRDefault="00175F76" w:rsidP="00827CD6">
      <w:pPr>
        <w:pStyle w:val="10"/>
        <w:spacing w:line="360" w:lineRule="auto"/>
        <w:ind w:left="0"/>
      </w:pPr>
      <w:r>
        <w:t>БОРОДІНСЬКОЇ СЕЛИЩНОЇ РАДИ</w:t>
      </w:r>
    </w:p>
    <w:p w14:paraId="5EE044C4" w14:textId="3AA588F5" w:rsidR="00827CD6" w:rsidRPr="00175F76" w:rsidRDefault="00175F76" w:rsidP="00827CD6">
      <w:pPr>
        <w:widowControl/>
        <w:tabs>
          <w:tab w:val="left" w:pos="709"/>
          <w:tab w:val="left" w:pos="6521"/>
        </w:tabs>
        <w:overflowPunct w:val="0"/>
        <w:autoSpaceDE w:val="0"/>
        <w:autoSpaceDN w:val="0"/>
        <w:adjustRightInd w:val="0"/>
        <w:ind w:left="567" w:right="283" w:hanging="567"/>
        <w:jc w:val="center"/>
        <w:textAlignment w:val="baseline"/>
        <w:rPr>
          <w:b/>
          <w:bCs/>
          <w:sz w:val="32"/>
          <w:szCs w:val="32"/>
        </w:rPr>
      </w:pPr>
      <w:r>
        <w:rPr>
          <w:b/>
          <w:bCs/>
          <w:sz w:val="32"/>
          <w:szCs w:val="32"/>
        </w:rPr>
        <w:t xml:space="preserve">    </w:t>
      </w:r>
      <w:r w:rsidR="00827CD6" w:rsidRPr="00175F76">
        <w:rPr>
          <w:b/>
          <w:bCs/>
          <w:sz w:val="32"/>
          <w:szCs w:val="32"/>
        </w:rPr>
        <w:t>Болградського району    Одеської області</w:t>
      </w:r>
    </w:p>
    <w:p w14:paraId="49A0CE6C" w14:textId="77777777" w:rsidR="00827CD6" w:rsidRPr="00084A7B" w:rsidRDefault="00827CD6" w:rsidP="00827CD6">
      <w:pPr>
        <w:widowControl/>
        <w:tabs>
          <w:tab w:val="left" w:pos="709"/>
          <w:tab w:val="left" w:pos="6521"/>
        </w:tabs>
        <w:overflowPunct w:val="0"/>
        <w:autoSpaceDE w:val="0"/>
        <w:autoSpaceDN w:val="0"/>
        <w:adjustRightInd w:val="0"/>
        <w:ind w:left="567" w:right="283" w:hanging="567"/>
        <w:jc w:val="center"/>
        <w:textAlignment w:val="baseline"/>
        <w:rPr>
          <w:sz w:val="28"/>
          <w:szCs w:val="28"/>
          <w:lang w:val="ru-RU"/>
        </w:rPr>
      </w:pPr>
    </w:p>
    <w:p w14:paraId="62783C3E" w14:textId="391BCE84" w:rsidR="00084A7B" w:rsidRDefault="00084A7B" w:rsidP="00084A7B">
      <w:pPr>
        <w:widowControl/>
        <w:tabs>
          <w:tab w:val="left" w:pos="709"/>
        </w:tabs>
        <w:overflowPunct w:val="0"/>
        <w:autoSpaceDE w:val="0"/>
        <w:autoSpaceDN w:val="0"/>
        <w:adjustRightInd w:val="0"/>
        <w:ind w:left="567" w:right="283" w:hanging="567"/>
        <w:jc w:val="center"/>
        <w:textAlignment w:val="baseline"/>
        <w:rPr>
          <w:sz w:val="28"/>
          <w:szCs w:val="28"/>
          <w:lang w:val="ru-RU"/>
        </w:rPr>
      </w:pPr>
      <w:r w:rsidRPr="00084A7B">
        <w:rPr>
          <w:sz w:val="28"/>
          <w:szCs w:val="28"/>
          <w:lang w:val="ru-RU"/>
        </w:rPr>
        <w:t xml:space="preserve">Р І Ш Е Н </w:t>
      </w:r>
      <w:proofErr w:type="spellStart"/>
      <w:r w:rsidRPr="00084A7B">
        <w:rPr>
          <w:sz w:val="28"/>
          <w:szCs w:val="28"/>
          <w:lang w:val="ru-RU"/>
        </w:rPr>
        <w:t>Н</w:t>
      </w:r>
      <w:proofErr w:type="spellEnd"/>
      <w:r w:rsidRPr="00084A7B">
        <w:rPr>
          <w:sz w:val="28"/>
          <w:szCs w:val="28"/>
          <w:lang w:val="ru-RU"/>
        </w:rPr>
        <w:t xml:space="preserve"> Я</w:t>
      </w:r>
    </w:p>
    <w:p w14:paraId="7ACE6A27" w14:textId="77777777" w:rsidR="00827CD6" w:rsidRPr="00084A7B" w:rsidRDefault="00827CD6" w:rsidP="00084A7B">
      <w:pPr>
        <w:widowControl/>
        <w:tabs>
          <w:tab w:val="left" w:pos="709"/>
        </w:tabs>
        <w:overflowPunct w:val="0"/>
        <w:autoSpaceDE w:val="0"/>
        <w:autoSpaceDN w:val="0"/>
        <w:adjustRightInd w:val="0"/>
        <w:ind w:left="567" w:right="283" w:hanging="567"/>
        <w:jc w:val="center"/>
        <w:textAlignment w:val="baseline"/>
        <w:rPr>
          <w:sz w:val="28"/>
          <w:szCs w:val="28"/>
          <w:lang w:val="ru-RU"/>
        </w:rPr>
      </w:pPr>
    </w:p>
    <w:p w14:paraId="39AC0831" w14:textId="0C4326C4" w:rsidR="00084A7B" w:rsidRPr="00084A7B" w:rsidRDefault="00827CD6" w:rsidP="00084A7B">
      <w:pPr>
        <w:widowControl/>
        <w:overflowPunct w:val="0"/>
        <w:autoSpaceDE w:val="0"/>
        <w:autoSpaceDN w:val="0"/>
        <w:adjustRightInd w:val="0"/>
        <w:ind w:left="284"/>
        <w:jc w:val="center"/>
        <w:textAlignment w:val="baseline"/>
        <w:rPr>
          <w:sz w:val="28"/>
          <w:szCs w:val="28"/>
          <w:lang w:val="ru-RU"/>
        </w:rPr>
      </w:pPr>
      <w:proofErr w:type="gramStart"/>
      <w:r>
        <w:rPr>
          <w:sz w:val="28"/>
          <w:szCs w:val="28"/>
          <w:lang w:val="ru-RU"/>
        </w:rPr>
        <w:t>03</w:t>
      </w:r>
      <w:r w:rsidR="00084A7B" w:rsidRPr="00084A7B">
        <w:rPr>
          <w:sz w:val="28"/>
          <w:szCs w:val="28"/>
          <w:lang w:val="ru-RU"/>
        </w:rPr>
        <w:t xml:space="preserve">  </w:t>
      </w:r>
      <w:r w:rsidR="00175F76">
        <w:rPr>
          <w:sz w:val="28"/>
          <w:szCs w:val="28"/>
          <w:lang w:val="ru-RU"/>
        </w:rPr>
        <w:t>черв</w:t>
      </w:r>
      <w:r w:rsidR="00084A7B" w:rsidRPr="00084A7B">
        <w:rPr>
          <w:sz w:val="28"/>
          <w:szCs w:val="28"/>
          <w:lang w:val="ru-RU"/>
        </w:rPr>
        <w:t>ня</w:t>
      </w:r>
      <w:proofErr w:type="gramEnd"/>
      <w:r w:rsidR="00084A7B" w:rsidRPr="00084A7B">
        <w:rPr>
          <w:sz w:val="28"/>
          <w:szCs w:val="28"/>
          <w:lang w:val="ru-RU"/>
        </w:rPr>
        <w:t xml:space="preserve"> 2021 року             </w:t>
      </w:r>
      <w:r>
        <w:rPr>
          <w:sz w:val="28"/>
          <w:szCs w:val="28"/>
          <w:lang w:val="ru-RU"/>
        </w:rPr>
        <w:t xml:space="preserve">                                         </w:t>
      </w:r>
      <w:r w:rsidR="00084A7B" w:rsidRPr="00084A7B">
        <w:rPr>
          <w:sz w:val="28"/>
          <w:szCs w:val="28"/>
          <w:lang w:val="ru-RU"/>
        </w:rPr>
        <w:t xml:space="preserve">                 № </w:t>
      </w:r>
      <w:r w:rsidR="0067001E">
        <w:rPr>
          <w:sz w:val="28"/>
          <w:szCs w:val="28"/>
          <w:lang w:val="ru-RU"/>
        </w:rPr>
        <w:t>5</w:t>
      </w:r>
      <w:r>
        <w:rPr>
          <w:sz w:val="28"/>
          <w:szCs w:val="28"/>
          <w:lang w:val="ru-RU"/>
        </w:rPr>
        <w:t>2</w:t>
      </w:r>
    </w:p>
    <w:p w14:paraId="17C30856" w14:textId="77777777" w:rsidR="00084A7B" w:rsidRPr="00084A7B" w:rsidRDefault="00084A7B" w:rsidP="00084A7B">
      <w:pPr>
        <w:widowControl/>
        <w:overflowPunct w:val="0"/>
        <w:autoSpaceDE w:val="0"/>
        <w:autoSpaceDN w:val="0"/>
        <w:adjustRightInd w:val="0"/>
        <w:textAlignment w:val="baseline"/>
        <w:rPr>
          <w:sz w:val="28"/>
          <w:szCs w:val="28"/>
          <w:lang w:val="ru-RU"/>
        </w:rPr>
      </w:pPr>
      <w:r w:rsidRPr="00084A7B">
        <w:rPr>
          <w:sz w:val="28"/>
          <w:szCs w:val="28"/>
        </w:rPr>
        <w:t xml:space="preserve">  </w:t>
      </w:r>
      <w:r w:rsidRPr="00084A7B">
        <w:rPr>
          <w:sz w:val="22"/>
          <w:szCs w:val="28"/>
          <w:lang w:eastAsia="en-US"/>
        </w:rPr>
        <w:t xml:space="preserve"> </w:t>
      </w:r>
      <w:r w:rsidRPr="00084A7B">
        <w:rPr>
          <w:b/>
          <w:sz w:val="28"/>
          <w:szCs w:val="28"/>
          <w:lang w:val="ru-RU"/>
        </w:rPr>
        <w:tab/>
      </w:r>
      <w:r w:rsidRPr="00084A7B">
        <w:rPr>
          <w:b/>
          <w:sz w:val="28"/>
          <w:szCs w:val="28"/>
          <w:lang w:val="ru-RU"/>
        </w:rPr>
        <w:tab/>
      </w:r>
    </w:p>
    <w:p w14:paraId="30237820" w14:textId="2152BCD8" w:rsidR="00BF42EF" w:rsidRDefault="006F5316" w:rsidP="00BF42EF">
      <w:pPr>
        <w:tabs>
          <w:tab w:val="left" w:pos="709"/>
          <w:tab w:val="left" w:pos="4536"/>
        </w:tabs>
        <w:ind w:left="284" w:right="3819"/>
        <w:jc w:val="both"/>
        <w:rPr>
          <w:sz w:val="22"/>
          <w:szCs w:val="22"/>
        </w:rPr>
      </w:pPr>
      <w:r w:rsidRPr="005C5A95">
        <w:rPr>
          <w:sz w:val="22"/>
          <w:szCs w:val="22"/>
        </w:rPr>
        <w:t xml:space="preserve">Про </w:t>
      </w:r>
      <w:r w:rsidR="00BF42EF" w:rsidRPr="005C5A95">
        <w:rPr>
          <w:sz w:val="22"/>
          <w:szCs w:val="22"/>
        </w:rPr>
        <w:t xml:space="preserve">утворення </w:t>
      </w:r>
      <w:r w:rsidR="00C72343" w:rsidRPr="005C5A95">
        <w:rPr>
          <w:sz w:val="22"/>
          <w:szCs w:val="22"/>
        </w:rPr>
        <w:t>денного центру соціально-психологічної допомоги особам</w:t>
      </w:r>
      <w:r w:rsidR="00BF42EF" w:rsidRPr="005C5A95">
        <w:rPr>
          <w:sz w:val="22"/>
          <w:szCs w:val="22"/>
        </w:rPr>
        <w:t xml:space="preserve">, які постраждали від домашнього насильства та/або насильства за ознакою статі  та </w:t>
      </w:r>
      <w:r w:rsidRPr="005C5A95">
        <w:rPr>
          <w:sz w:val="22"/>
          <w:szCs w:val="22"/>
        </w:rPr>
        <w:t>затвердження</w:t>
      </w:r>
      <w:r w:rsidRPr="005C5A95">
        <w:rPr>
          <w:sz w:val="22"/>
          <w:szCs w:val="22"/>
          <w:lang w:val="ru-RU"/>
        </w:rPr>
        <w:t xml:space="preserve"> </w:t>
      </w:r>
      <w:r w:rsidR="00265B8F" w:rsidRPr="005C5A95">
        <w:rPr>
          <w:sz w:val="22"/>
          <w:szCs w:val="22"/>
        </w:rPr>
        <w:t>П</w:t>
      </w:r>
      <w:r w:rsidRPr="005C5A95">
        <w:rPr>
          <w:sz w:val="22"/>
          <w:szCs w:val="22"/>
        </w:rPr>
        <w:t xml:space="preserve">оложення </w:t>
      </w:r>
      <w:r w:rsidR="00C72343" w:rsidRPr="005C5A95">
        <w:rPr>
          <w:sz w:val="22"/>
          <w:szCs w:val="22"/>
        </w:rPr>
        <w:t>денного центру соціально-психологічної допомоги особам, які постраждали від домашнього насильства та/або насильства за ознакою статі</w:t>
      </w:r>
    </w:p>
    <w:p w14:paraId="7E237804" w14:textId="77777777" w:rsidR="005C5A95" w:rsidRPr="005C5A95" w:rsidRDefault="005C5A95" w:rsidP="00BF42EF">
      <w:pPr>
        <w:tabs>
          <w:tab w:val="left" w:pos="709"/>
          <w:tab w:val="left" w:pos="4536"/>
        </w:tabs>
        <w:ind w:left="284" w:right="3819"/>
        <w:jc w:val="both"/>
        <w:rPr>
          <w:sz w:val="22"/>
          <w:szCs w:val="22"/>
        </w:rPr>
      </w:pPr>
    </w:p>
    <w:p w14:paraId="11547CF8" w14:textId="77777777" w:rsidR="006F5316" w:rsidRPr="005C5A95" w:rsidRDefault="006F5316" w:rsidP="00B2077B">
      <w:pPr>
        <w:tabs>
          <w:tab w:val="left" w:pos="709"/>
          <w:tab w:val="left" w:pos="6237"/>
        </w:tabs>
        <w:jc w:val="both"/>
        <w:rPr>
          <w:sz w:val="22"/>
          <w:szCs w:val="22"/>
        </w:rPr>
      </w:pPr>
    </w:p>
    <w:tbl>
      <w:tblPr>
        <w:tblW w:w="5080" w:type="pct"/>
        <w:tblInd w:w="-142" w:type="dxa"/>
        <w:tblCellMar>
          <w:left w:w="0" w:type="dxa"/>
          <w:right w:w="0" w:type="dxa"/>
        </w:tblCellMar>
        <w:tblLook w:val="0000" w:firstRow="0" w:lastRow="0" w:firstColumn="0" w:lastColumn="0" w:noHBand="0" w:noVBand="0"/>
      </w:tblPr>
      <w:tblGrid>
        <w:gridCol w:w="9498"/>
      </w:tblGrid>
      <w:tr w:rsidR="006F5316" w:rsidRPr="005C5A95" w14:paraId="5CB8BA7E" w14:textId="77777777" w:rsidTr="00265B8F">
        <w:tc>
          <w:tcPr>
            <w:tcW w:w="9498" w:type="dxa"/>
            <w:shd w:val="clear" w:color="auto" w:fill="auto"/>
          </w:tcPr>
          <w:p w14:paraId="46C4DF98" w14:textId="77777777" w:rsidR="006F5316" w:rsidRDefault="00B2077B" w:rsidP="00827CD6">
            <w:pPr>
              <w:widowControl/>
              <w:shd w:val="clear" w:color="auto" w:fill="FFFFFF"/>
              <w:tabs>
                <w:tab w:val="left" w:pos="709"/>
              </w:tabs>
              <w:ind w:left="277" w:right="141" w:firstLine="147"/>
              <w:jc w:val="both"/>
              <w:rPr>
                <w:szCs w:val="22"/>
              </w:rPr>
            </w:pPr>
            <w:r w:rsidRPr="005C5A95">
              <w:rPr>
                <w:sz w:val="22"/>
                <w:szCs w:val="22"/>
              </w:rPr>
              <w:t xml:space="preserve">      </w:t>
            </w:r>
            <w:r w:rsidR="006F5316" w:rsidRPr="005C5A95">
              <w:rPr>
                <w:sz w:val="22"/>
                <w:szCs w:val="22"/>
              </w:rPr>
              <w:t xml:space="preserve">Відповідно до ст.26 Закону України «Про місцеве самоврядування в  Україні,» ч.3 ст.16 Закону України «Про соціальні послуги», </w:t>
            </w:r>
            <w:r w:rsidR="006F5316" w:rsidRPr="005C5A95">
              <w:rPr>
                <w:rStyle w:val="rvts23"/>
                <w:bCs/>
                <w:color w:val="000000"/>
                <w:sz w:val="22"/>
                <w:szCs w:val="22"/>
              </w:rPr>
              <w:t>постанови</w:t>
            </w:r>
            <w:r w:rsidR="006F5316" w:rsidRPr="005C5A95">
              <w:rPr>
                <w:sz w:val="22"/>
                <w:szCs w:val="22"/>
              </w:rPr>
              <w:t xml:space="preserve"> </w:t>
            </w:r>
            <w:r w:rsidR="00BF42EF" w:rsidRPr="005C5A95">
              <w:rPr>
                <w:rStyle w:val="rvts15"/>
                <w:bCs/>
                <w:color w:val="000000"/>
                <w:sz w:val="22"/>
                <w:szCs w:val="22"/>
              </w:rPr>
              <w:t>К</w:t>
            </w:r>
            <w:r w:rsidR="006F5316" w:rsidRPr="005C5A95">
              <w:rPr>
                <w:rStyle w:val="rvts15"/>
                <w:bCs/>
                <w:color w:val="000000"/>
                <w:sz w:val="22"/>
                <w:szCs w:val="22"/>
              </w:rPr>
              <w:t xml:space="preserve">абінету </w:t>
            </w:r>
            <w:r w:rsidR="00BF42EF" w:rsidRPr="005C5A95">
              <w:rPr>
                <w:rStyle w:val="rvts15"/>
                <w:bCs/>
                <w:color w:val="000000"/>
                <w:sz w:val="22"/>
                <w:szCs w:val="22"/>
              </w:rPr>
              <w:t>М</w:t>
            </w:r>
            <w:r w:rsidR="006F5316" w:rsidRPr="005C5A95">
              <w:rPr>
                <w:rStyle w:val="rvts15"/>
                <w:bCs/>
                <w:color w:val="000000"/>
                <w:sz w:val="22"/>
                <w:szCs w:val="22"/>
              </w:rPr>
              <w:t>іністрів України</w:t>
            </w:r>
            <w:r w:rsidR="006F5316" w:rsidRPr="005C5A95">
              <w:rPr>
                <w:sz w:val="22"/>
                <w:szCs w:val="22"/>
              </w:rPr>
              <w:t xml:space="preserve"> </w:t>
            </w:r>
            <w:r w:rsidR="006F5316" w:rsidRPr="005C5A95">
              <w:rPr>
                <w:rStyle w:val="rvts9"/>
                <w:bCs/>
                <w:color w:val="000000"/>
                <w:sz w:val="22"/>
                <w:szCs w:val="22"/>
              </w:rPr>
              <w:t>№ 177 від 3 березня 2020 року</w:t>
            </w:r>
            <w:r w:rsidR="006F5316" w:rsidRPr="005C5A95">
              <w:rPr>
                <w:rStyle w:val="rvts23"/>
                <w:bCs/>
                <w:color w:val="000000"/>
                <w:sz w:val="22"/>
                <w:szCs w:val="22"/>
              </w:rPr>
              <w:t xml:space="preserve"> «Деякі питання діяльності центрів надання соціальних послуг», </w:t>
            </w:r>
            <w:r w:rsidR="00534276" w:rsidRPr="005C5A95">
              <w:rPr>
                <w:rStyle w:val="rvts23"/>
                <w:bCs/>
                <w:color w:val="000000"/>
                <w:sz w:val="22"/>
                <w:szCs w:val="22"/>
              </w:rPr>
              <w:t>Указу Президента №</w:t>
            </w:r>
            <w:r w:rsidR="006F5316" w:rsidRPr="005C5A95">
              <w:rPr>
                <w:rStyle w:val="rvts23"/>
                <w:bCs/>
                <w:color w:val="000000"/>
                <w:sz w:val="22"/>
                <w:szCs w:val="22"/>
              </w:rPr>
              <w:t xml:space="preserve"> </w:t>
            </w:r>
            <w:r w:rsidR="00534276" w:rsidRPr="005C5A95">
              <w:rPr>
                <w:rStyle w:val="rvts23"/>
                <w:bCs/>
                <w:color w:val="000000"/>
                <w:sz w:val="22"/>
                <w:szCs w:val="22"/>
              </w:rPr>
              <w:t xml:space="preserve">398/2020 « Про невідкладні заходи із запобігання та протидії домашньому насильству та насильству за ознакою статі, захисту прав осіб, які постраждали від такого насильства», </w:t>
            </w:r>
            <w:r w:rsidR="006F5316" w:rsidRPr="005C5A95">
              <w:rPr>
                <w:sz w:val="22"/>
                <w:szCs w:val="22"/>
              </w:rPr>
              <w:t xml:space="preserve"> за рекомендацією постійн</w:t>
            </w:r>
            <w:r w:rsidR="00265B8F" w:rsidRPr="005C5A95">
              <w:rPr>
                <w:sz w:val="22"/>
                <w:szCs w:val="22"/>
              </w:rPr>
              <w:t>ої комісії</w:t>
            </w:r>
            <w:r w:rsidR="006F5316" w:rsidRPr="005C5A95">
              <w:rPr>
                <w:sz w:val="22"/>
                <w:szCs w:val="22"/>
              </w:rPr>
              <w:t xml:space="preserve"> </w:t>
            </w:r>
            <w:r w:rsidR="006F5316" w:rsidRPr="005C5A95">
              <w:rPr>
                <w:rFonts w:ascii="Uk_Bodoni" w:hAnsi="Uk_Bodoni"/>
                <w:sz w:val="22"/>
                <w:szCs w:val="22"/>
              </w:rPr>
              <w:t>з питань регламенту, депутатської діяльності,  етики, прав людини та законності</w:t>
            </w:r>
            <w:r w:rsidR="00BF42EF" w:rsidRPr="005C5A95">
              <w:rPr>
                <w:rFonts w:ascii="Uk_Bodoni" w:hAnsi="Uk_Bodoni"/>
                <w:sz w:val="22"/>
                <w:szCs w:val="22"/>
              </w:rPr>
              <w:t>,</w:t>
            </w:r>
            <w:r w:rsidR="00827CD6" w:rsidRPr="005C5A95">
              <w:rPr>
                <w:rFonts w:ascii="Uk_Bodoni" w:hAnsi="Uk_Bodoni"/>
                <w:sz w:val="22"/>
                <w:szCs w:val="22"/>
              </w:rPr>
              <w:t xml:space="preserve"> </w:t>
            </w:r>
            <w:r w:rsidR="00175F76" w:rsidRPr="005C5A95">
              <w:rPr>
                <w:rFonts w:ascii="Uk_Bodoni" w:hAnsi="Uk_Bodoni"/>
                <w:sz w:val="22"/>
                <w:szCs w:val="22"/>
              </w:rPr>
              <w:t>виконком селищної</w:t>
            </w:r>
            <w:r w:rsidR="00175F76" w:rsidRPr="005C5A95">
              <w:rPr>
                <w:sz w:val="22"/>
                <w:szCs w:val="22"/>
              </w:rPr>
              <w:t xml:space="preserve"> ради</w:t>
            </w:r>
          </w:p>
          <w:p w14:paraId="753065A7" w14:textId="3F053B68" w:rsidR="005C5A95" w:rsidRPr="005C5A95" w:rsidRDefault="005C5A95" w:rsidP="00827CD6">
            <w:pPr>
              <w:widowControl/>
              <w:shd w:val="clear" w:color="auto" w:fill="FFFFFF"/>
              <w:tabs>
                <w:tab w:val="left" w:pos="709"/>
              </w:tabs>
              <w:ind w:left="277" w:right="141" w:firstLine="147"/>
              <w:jc w:val="both"/>
              <w:rPr>
                <w:szCs w:val="22"/>
              </w:rPr>
            </w:pPr>
          </w:p>
        </w:tc>
      </w:tr>
    </w:tbl>
    <w:p w14:paraId="35D7534F" w14:textId="5DA0C57F" w:rsidR="006F5316" w:rsidRDefault="00175F76" w:rsidP="00B2077B">
      <w:pPr>
        <w:widowControl/>
        <w:shd w:val="clear" w:color="auto" w:fill="FFFFFF"/>
        <w:tabs>
          <w:tab w:val="left" w:pos="284"/>
        </w:tabs>
        <w:ind w:right="-291"/>
        <w:jc w:val="center"/>
        <w:rPr>
          <w:sz w:val="28"/>
          <w:szCs w:val="28"/>
        </w:rPr>
      </w:pPr>
      <w:r>
        <w:rPr>
          <w:sz w:val="28"/>
          <w:szCs w:val="28"/>
        </w:rPr>
        <w:t>В И Р І Ш И В</w:t>
      </w:r>
      <w:r w:rsidR="006F5316" w:rsidRPr="00503127">
        <w:rPr>
          <w:sz w:val="28"/>
          <w:szCs w:val="28"/>
        </w:rPr>
        <w:t>:</w:t>
      </w:r>
    </w:p>
    <w:p w14:paraId="20A3C7E1" w14:textId="77777777" w:rsidR="00B2077B" w:rsidRPr="00503127" w:rsidRDefault="00B2077B" w:rsidP="00B2077B">
      <w:pPr>
        <w:widowControl/>
        <w:shd w:val="clear" w:color="auto" w:fill="FFFFFF"/>
        <w:tabs>
          <w:tab w:val="left" w:pos="284"/>
        </w:tabs>
        <w:ind w:left="142" w:right="-291" w:firstLine="284"/>
        <w:jc w:val="center"/>
        <w:rPr>
          <w:sz w:val="28"/>
          <w:szCs w:val="28"/>
        </w:rPr>
      </w:pPr>
    </w:p>
    <w:p w14:paraId="4637D5D5" w14:textId="45AC45FC" w:rsidR="00386E8F" w:rsidRPr="005C5A95" w:rsidRDefault="00386E8F" w:rsidP="00386E8F">
      <w:pPr>
        <w:pStyle w:val="ac"/>
        <w:widowControl w:val="0"/>
        <w:numPr>
          <w:ilvl w:val="0"/>
          <w:numId w:val="1"/>
        </w:numPr>
        <w:tabs>
          <w:tab w:val="num" w:pos="0"/>
          <w:tab w:val="left" w:pos="142"/>
          <w:tab w:val="left" w:pos="284"/>
        </w:tabs>
        <w:ind w:left="0" w:firstLine="567"/>
        <w:rPr>
          <w:rFonts w:ascii="Times New Roman" w:hAnsi="Times New Roman"/>
          <w:sz w:val="24"/>
          <w:szCs w:val="24"/>
        </w:rPr>
      </w:pPr>
      <w:r w:rsidRPr="005C5A95">
        <w:rPr>
          <w:rFonts w:ascii="Times New Roman" w:hAnsi="Times New Roman"/>
          <w:sz w:val="24"/>
          <w:szCs w:val="24"/>
        </w:rPr>
        <w:t xml:space="preserve">Утворити </w:t>
      </w:r>
      <w:r w:rsidR="00C72343" w:rsidRPr="005C5A95">
        <w:rPr>
          <w:sz w:val="24"/>
          <w:szCs w:val="24"/>
        </w:rPr>
        <w:t>денний центр соціально-психологічної допомоги особам, які постраждали від домашнього насильства та/або насильства за ознакою стат</w:t>
      </w:r>
      <w:r w:rsidRPr="005C5A95">
        <w:rPr>
          <w:rFonts w:ascii="Times New Roman" w:hAnsi="Times New Roman"/>
          <w:sz w:val="24"/>
          <w:szCs w:val="24"/>
        </w:rPr>
        <w:t>і</w:t>
      </w:r>
      <w:r w:rsidR="00C72343" w:rsidRPr="005C5A95">
        <w:rPr>
          <w:rFonts w:ascii="Times New Roman" w:hAnsi="Times New Roman"/>
          <w:sz w:val="24"/>
          <w:szCs w:val="24"/>
        </w:rPr>
        <w:t>,</w:t>
      </w:r>
      <w:r w:rsidRPr="005C5A95">
        <w:rPr>
          <w:rFonts w:ascii="Times New Roman" w:hAnsi="Times New Roman"/>
          <w:sz w:val="24"/>
          <w:szCs w:val="24"/>
        </w:rPr>
        <w:t xml:space="preserve"> як структурний підрозділ </w:t>
      </w:r>
      <w:r w:rsidR="00C72343" w:rsidRPr="005C5A95">
        <w:rPr>
          <w:rFonts w:ascii="Times New Roman" w:hAnsi="Times New Roman"/>
          <w:sz w:val="24"/>
          <w:szCs w:val="24"/>
        </w:rPr>
        <w:t xml:space="preserve">Відділу освіти та у справах дітей </w:t>
      </w:r>
      <w:r w:rsidRPr="005C5A95">
        <w:rPr>
          <w:rFonts w:ascii="Times New Roman" w:hAnsi="Times New Roman"/>
          <w:sz w:val="24"/>
          <w:szCs w:val="24"/>
        </w:rPr>
        <w:t xml:space="preserve"> .</w:t>
      </w:r>
    </w:p>
    <w:p w14:paraId="67133713" w14:textId="68E9D2E0" w:rsidR="00D820AD" w:rsidRPr="005C5A95" w:rsidRDefault="00C72343" w:rsidP="00386E8F">
      <w:pPr>
        <w:pStyle w:val="ac"/>
        <w:widowControl w:val="0"/>
        <w:numPr>
          <w:ilvl w:val="0"/>
          <w:numId w:val="1"/>
        </w:numPr>
        <w:tabs>
          <w:tab w:val="num" w:pos="0"/>
          <w:tab w:val="left" w:pos="142"/>
          <w:tab w:val="left" w:pos="284"/>
        </w:tabs>
        <w:ind w:left="0" w:firstLine="567"/>
        <w:rPr>
          <w:rFonts w:ascii="Times New Roman" w:hAnsi="Times New Roman"/>
          <w:sz w:val="24"/>
          <w:szCs w:val="24"/>
        </w:rPr>
      </w:pPr>
      <w:r w:rsidRPr="005C5A95">
        <w:rPr>
          <w:rFonts w:ascii="Times New Roman" w:hAnsi="Times New Roman"/>
          <w:sz w:val="24"/>
          <w:szCs w:val="24"/>
        </w:rPr>
        <w:t xml:space="preserve">Утворити </w:t>
      </w:r>
      <w:r w:rsidR="00386E8F" w:rsidRPr="005C5A95">
        <w:rPr>
          <w:rFonts w:ascii="Times New Roman" w:hAnsi="Times New Roman"/>
          <w:sz w:val="24"/>
          <w:szCs w:val="24"/>
        </w:rPr>
        <w:t>«Кризов</w:t>
      </w:r>
      <w:r w:rsidRPr="005C5A95">
        <w:rPr>
          <w:rFonts w:ascii="Times New Roman" w:hAnsi="Times New Roman"/>
          <w:sz w:val="24"/>
          <w:szCs w:val="24"/>
        </w:rPr>
        <w:t>у</w:t>
      </w:r>
      <w:r w:rsidR="00386E8F" w:rsidRPr="005C5A95">
        <w:rPr>
          <w:rFonts w:ascii="Times New Roman" w:hAnsi="Times New Roman"/>
          <w:sz w:val="24"/>
          <w:szCs w:val="24"/>
        </w:rPr>
        <w:t xml:space="preserve"> кімнат</w:t>
      </w:r>
      <w:r w:rsidRPr="005C5A95">
        <w:rPr>
          <w:rFonts w:ascii="Times New Roman" w:hAnsi="Times New Roman"/>
          <w:sz w:val="24"/>
          <w:szCs w:val="24"/>
        </w:rPr>
        <w:t>у</w:t>
      </w:r>
      <w:r w:rsidR="00386E8F" w:rsidRPr="005C5A95">
        <w:rPr>
          <w:rFonts w:ascii="Times New Roman" w:hAnsi="Times New Roman"/>
          <w:sz w:val="24"/>
          <w:szCs w:val="24"/>
        </w:rPr>
        <w:t xml:space="preserve"> для осіб, які постраждали від домашнього насильства та/або насильства за ознакою статі».</w:t>
      </w:r>
    </w:p>
    <w:p w14:paraId="6734C6EA" w14:textId="20310283" w:rsidR="006F5316" w:rsidRPr="005C5A95" w:rsidRDefault="00BF42EF" w:rsidP="00386E8F">
      <w:pPr>
        <w:pStyle w:val="af6"/>
        <w:numPr>
          <w:ilvl w:val="0"/>
          <w:numId w:val="1"/>
        </w:numPr>
        <w:tabs>
          <w:tab w:val="clear" w:pos="861"/>
          <w:tab w:val="num" w:pos="284"/>
          <w:tab w:val="left" w:pos="851"/>
        </w:tabs>
        <w:spacing w:line="240" w:lineRule="auto"/>
        <w:ind w:left="0" w:right="-8" w:firstLine="567"/>
        <w:jc w:val="both"/>
        <w:rPr>
          <w:rFonts w:ascii="Times New Roman" w:hAnsi="Times New Roman"/>
          <w:sz w:val="24"/>
          <w:szCs w:val="24"/>
          <w:lang w:val="uk-UA"/>
        </w:rPr>
      </w:pPr>
      <w:r w:rsidRPr="005C5A95">
        <w:rPr>
          <w:rFonts w:ascii="Times New Roman" w:hAnsi="Times New Roman"/>
          <w:sz w:val="24"/>
          <w:szCs w:val="24"/>
          <w:lang w:val="uk-UA"/>
        </w:rPr>
        <w:t>Затвердити П</w:t>
      </w:r>
      <w:r w:rsidR="006F5316" w:rsidRPr="005C5A95">
        <w:rPr>
          <w:rFonts w:ascii="Times New Roman" w:hAnsi="Times New Roman"/>
          <w:sz w:val="24"/>
          <w:szCs w:val="24"/>
          <w:lang w:val="uk-UA"/>
        </w:rPr>
        <w:t xml:space="preserve">оложення </w:t>
      </w:r>
      <w:proofErr w:type="spellStart"/>
      <w:r w:rsidR="00C72343" w:rsidRPr="005C5A95">
        <w:rPr>
          <w:rFonts w:ascii="Times New Roman" w:hAnsi="Times New Roman"/>
          <w:sz w:val="24"/>
          <w:szCs w:val="24"/>
        </w:rPr>
        <w:t>денний</w:t>
      </w:r>
      <w:proofErr w:type="spellEnd"/>
      <w:r w:rsidR="00C72343" w:rsidRPr="005C5A95">
        <w:rPr>
          <w:rFonts w:ascii="Times New Roman" w:hAnsi="Times New Roman"/>
          <w:sz w:val="24"/>
          <w:szCs w:val="24"/>
        </w:rPr>
        <w:t xml:space="preserve"> центр </w:t>
      </w:r>
      <w:proofErr w:type="spellStart"/>
      <w:r w:rsidR="00C72343" w:rsidRPr="005C5A95">
        <w:rPr>
          <w:rFonts w:ascii="Times New Roman" w:hAnsi="Times New Roman"/>
          <w:sz w:val="24"/>
          <w:szCs w:val="24"/>
        </w:rPr>
        <w:t>соціально-психологічної</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допомоги</w:t>
      </w:r>
      <w:proofErr w:type="spellEnd"/>
      <w:r w:rsidR="00C72343" w:rsidRPr="005C5A95">
        <w:rPr>
          <w:rFonts w:ascii="Times New Roman" w:hAnsi="Times New Roman"/>
          <w:sz w:val="24"/>
          <w:szCs w:val="24"/>
        </w:rPr>
        <w:t xml:space="preserve"> особам, </w:t>
      </w:r>
      <w:proofErr w:type="spellStart"/>
      <w:r w:rsidR="00C72343" w:rsidRPr="005C5A95">
        <w:rPr>
          <w:rFonts w:ascii="Times New Roman" w:hAnsi="Times New Roman"/>
          <w:sz w:val="24"/>
          <w:szCs w:val="24"/>
        </w:rPr>
        <w:t>які</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постраждали</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від</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домашнього</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насильства</w:t>
      </w:r>
      <w:proofErr w:type="spellEnd"/>
      <w:r w:rsidR="00C72343" w:rsidRPr="005C5A95">
        <w:rPr>
          <w:rFonts w:ascii="Times New Roman" w:hAnsi="Times New Roman"/>
          <w:sz w:val="24"/>
          <w:szCs w:val="24"/>
        </w:rPr>
        <w:t xml:space="preserve"> та/</w:t>
      </w:r>
      <w:proofErr w:type="spellStart"/>
      <w:r w:rsidR="00C72343" w:rsidRPr="005C5A95">
        <w:rPr>
          <w:rFonts w:ascii="Times New Roman" w:hAnsi="Times New Roman"/>
          <w:sz w:val="24"/>
          <w:szCs w:val="24"/>
        </w:rPr>
        <w:t>або</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насильства</w:t>
      </w:r>
      <w:proofErr w:type="spellEnd"/>
      <w:r w:rsidR="00C72343" w:rsidRPr="005C5A95">
        <w:rPr>
          <w:rFonts w:ascii="Times New Roman" w:hAnsi="Times New Roman"/>
          <w:sz w:val="24"/>
          <w:szCs w:val="24"/>
        </w:rPr>
        <w:t xml:space="preserve"> за </w:t>
      </w:r>
      <w:proofErr w:type="spellStart"/>
      <w:r w:rsidR="00C72343" w:rsidRPr="005C5A95">
        <w:rPr>
          <w:rFonts w:ascii="Times New Roman" w:hAnsi="Times New Roman"/>
          <w:sz w:val="24"/>
          <w:szCs w:val="24"/>
        </w:rPr>
        <w:t>ознакою</w:t>
      </w:r>
      <w:proofErr w:type="spellEnd"/>
      <w:r w:rsidR="00C72343" w:rsidRPr="005C5A95">
        <w:rPr>
          <w:rFonts w:ascii="Times New Roman" w:hAnsi="Times New Roman"/>
          <w:sz w:val="24"/>
          <w:szCs w:val="24"/>
        </w:rPr>
        <w:t xml:space="preserve"> </w:t>
      </w:r>
      <w:proofErr w:type="spellStart"/>
      <w:r w:rsidR="00C72343" w:rsidRPr="005C5A95">
        <w:rPr>
          <w:rFonts w:ascii="Times New Roman" w:hAnsi="Times New Roman"/>
          <w:sz w:val="24"/>
          <w:szCs w:val="24"/>
        </w:rPr>
        <w:t>статі</w:t>
      </w:r>
      <w:proofErr w:type="spellEnd"/>
      <w:r w:rsidR="00A54300" w:rsidRPr="005C5A95">
        <w:rPr>
          <w:rFonts w:ascii="Times New Roman" w:hAnsi="Times New Roman"/>
          <w:sz w:val="24"/>
          <w:szCs w:val="24"/>
        </w:rPr>
        <w:t>.</w:t>
      </w:r>
    </w:p>
    <w:p w14:paraId="6EBFF83D" w14:textId="030FD14F" w:rsidR="00265B8F" w:rsidRPr="005C5A95" w:rsidRDefault="006F5316" w:rsidP="00386E8F">
      <w:pPr>
        <w:pStyle w:val="af6"/>
        <w:numPr>
          <w:ilvl w:val="0"/>
          <w:numId w:val="1"/>
        </w:numPr>
        <w:tabs>
          <w:tab w:val="clear" w:pos="861"/>
          <w:tab w:val="num" w:pos="142"/>
          <w:tab w:val="num" w:pos="284"/>
          <w:tab w:val="left" w:pos="567"/>
          <w:tab w:val="left" w:pos="709"/>
          <w:tab w:val="left" w:pos="851"/>
          <w:tab w:val="left" w:pos="4536"/>
        </w:tabs>
        <w:autoSpaceDE w:val="0"/>
        <w:autoSpaceDN w:val="0"/>
        <w:adjustRightInd w:val="0"/>
        <w:spacing w:after="0" w:line="240" w:lineRule="auto"/>
        <w:ind w:left="0" w:right="-8" w:firstLine="567"/>
        <w:jc w:val="both"/>
        <w:rPr>
          <w:sz w:val="24"/>
          <w:szCs w:val="24"/>
        </w:rPr>
      </w:pPr>
      <w:r w:rsidRPr="005C5A95">
        <w:rPr>
          <w:rFonts w:ascii="Times New Roman" w:hAnsi="Times New Roman"/>
          <w:sz w:val="24"/>
          <w:szCs w:val="24"/>
          <w:lang w:val="uk-UA"/>
        </w:rPr>
        <w:t xml:space="preserve">Уповноважити </w:t>
      </w:r>
      <w:r w:rsidR="002B3005" w:rsidRPr="005C5A95">
        <w:rPr>
          <w:rFonts w:ascii="Times New Roman" w:hAnsi="Times New Roman"/>
          <w:sz w:val="24"/>
          <w:szCs w:val="24"/>
          <w:lang w:val="uk-UA"/>
        </w:rPr>
        <w:t xml:space="preserve">начальника відділу освіти та у справах дітей Бородінської селищної ради </w:t>
      </w:r>
      <w:proofErr w:type="spellStart"/>
      <w:r w:rsidR="002B3005" w:rsidRPr="005C5A95">
        <w:rPr>
          <w:rFonts w:ascii="Times New Roman" w:hAnsi="Times New Roman"/>
          <w:sz w:val="24"/>
          <w:szCs w:val="24"/>
          <w:lang w:val="uk-UA"/>
        </w:rPr>
        <w:t>Лунгу</w:t>
      </w:r>
      <w:proofErr w:type="spellEnd"/>
      <w:r w:rsidR="002B3005" w:rsidRPr="005C5A95">
        <w:rPr>
          <w:rFonts w:ascii="Times New Roman" w:hAnsi="Times New Roman"/>
          <w:sz w:val="24"/>
          <w:szCs w:val="24"/>
          <w:lang w:val="uk-UA"/>
        </w:rPr>
        <w:t xml:space="preserve"> Сергія Федоровича</w:t>
      </w:r>
      <w:r w:rsidRPr="005C5A95">
        <w:rPr>
          <w:rFonts w:ascii="Times New Roman" w:hAnsi="Times New Roman"/>
          <w:sz w:val="24"/>
          <w:szCs w:val="24"/>
          <w:lang w:val="uk-UA"/>
        </w:rPr>
        <w:t xml:space="preserve"> підписати </w:t>
      </w:r>
      <w:r w:rsidR="00265B8F" w:rsidRPr="005C5A95">
        <w:rPr>
          <w:rFonts w:ascii="Times New Roman" w:hAnsi="Times New Roman"/>
          <w:sz w:val="24"/>
          <w:szCs w:val="24"/>
          <w:lang w:val="uk-UA"/>
        </w:rPr>
        <w:t>П</w:t>
      </w:r>
      <w:r w:rsidRPr="005C5A95">
        <w:rPr>
          <w:rFonts w:ascii="Times New Roman" w:hAnsi="Times New Roman"/>
          <w:sz w:val="24"/>
          <w:szCs w:val="24"/>
          <w:lang w:val="uk-UA"/>
        </w:rPr>
        <w:t>оложення про центр надання соціальних послуг та провести реєстрацію  установчих документів.</w:t>
      </w:r>
    </w:p>
    <w:p w14:paraId="71B45483" w14:textId="4335B582" w:rsidR="006F5316" w:rsidRPr="005C5A95" w:rsidRDefault="006F5316" w:rsidP="00386E8F">
      <w:pPr>
        <w:numPr>
          <w:ilvl w:val="0"/>
          <w:numId w:val="1"/>
        </w:numPr>
        <w:tabs>
          <w:tab w:val="clear" w:pos="861"/>
          <w:tab w:val="num" w:pos="142"/>
          <w:tab w:val="num" w:pos="284"/>
          <w:tab w:val="left" w:pos="851"/>
          <w:tab w:val="left" w:pos="993"/>
          <w:tab w:val="left" w:pos="1276"/>
          <w:tab w:val="left" w:pos="3828"/>
        </w:tabs>
        <w:ind w:left="0" w:right="-8" w:firstLine="567"/>
        <w:jc w:val="both"/>
        <w:rPr>
          <w:szCs w:val="24"/>
        </w:rPr>
      </w:pPr>
      <w:r w:rsidRPr="005C5A95">
        <w:rPr>
          <w:szCs w:val="24"/>
        </w:rPr>
        <w:t>Контроль за виконанням рішення покласти на</w:t>
      </w:r>
      <w:r w:rsidR="002B3005" w:rsidRPr="005C5A95">
        <w:rPr>
          <w:szCs w:val="24"/>
        </w:rPr>
        <w:t xml:space="preserve"> заступника голови Арнаутова С.</w:t>
      </w:r>
      <w:r w:rsidR="00175F76" w:rsidRPr="005C5A95">
        <w:rPr>
          <w:szCs w:val="24"/>
        </w:rPr>
        <w:t xml:space="preserve"> </w:t>
      </w:r>
      <w:r w:rsidR="002B3005" w:rsidRPr="005C5A95">
        <w:rPr>
          <w:szCs w:val="24"/>
        </w:rPr>
        <w:t xml:space="preserve">С., </w:t>
      </w:r>
      <w:r w:rsidRPr="005C5A95">
        <w:rPr>
          <w:szCs w:val="24"/>
        </w:rPr>
        <w:t xml:space="preserve">начальника відділу </w:t>
      </w:r>
      <w:r w:rsidR="002B3005" w:rsidRPr="005C5A95">
        <w:rPr>
          <w:szCs w:val="24"/>
        </w:rPr>
        <w:t>освіти та у справах дітей</w:t>
      </w:r>
      <w:r w:rsidR="00175F76" w:rsidRPr="005C5A95">
        <w:rPr>
          <w:szCs w:val="24"/>
        </w:rPr>
        <w:t xml:space="preserve">, </w:t>
      </w:r>
      <w:proofErr w:type="spellStart"/>
      <w:r w:rsidR="00175F76" w:rsidRPr="005C5A95">
        <w:rPr>
          <w:szCs w:val="24"/>
        </w:rPr>
        <w:t>Лунгу</w:t>
      </w:r>
      <w:proofErr w:type="spellEnd"/>
      <w:r w:rsidR="00175F76" w:rsidRPr="005C5A95">
        <w:rPr>
          <w:szCs w:val="24"/>
        </w:rPr>
        <w:t xml:space="preserve"> С. Ф.</w:t>
      </w:r>
      <w:r w:rsidR="002B3005" w:rsidRPr="005C5A95">
        <w:rPr>
          <w:szCs w:val="24"/>
        </w:rPr>
        <w:t xml:space="preserve">  </w:t>
      </w:r>
      <w:r w:rsidRPr="005C5A95">
        <w:rPr>
          <w:szCs w:val="24"/>
        </w:rPr>
        <w:t xml:space="preserve">та постійні комісії </w:t>
      </w:r>
      <w:r w:rsidRPr="005C5A95">
        <w:rPr>
          <w:color w:val="000000" w:themeColor="text1"/>
          <w:szCs w:val="24"/>
        </w:rPr>
        <w:t>з питань освіти, охорони здоров’я, соціального захисту, культури, туризму, молоді та спорту та з питань регламенту, депутатської діяльності,  етики, прав людини та законності</w:t>
      </w:r>
      <w:r w:rsidRPr="005C5A95">
        <w:rPr>
          <w:szCs w:val="24"/>
        </w:rPr>
        <w:t>.</w:t>
      </w:r>
    </w:p>
    <w:p w14:paraId="2E1B24AB" w14:textId="77777777" w:rsidR="006F5316" w:rsidRPr="005C5A95" w:rsidRDefault="006F5316" w:rsidP="00386E8F">
      <w:pPr>
        <w:tabs>
          <w:tab w:val="num" w:pos="142"/>
          <w:tab w:val="left" w:pos="435"/>
          <w:tab w:val="left" w:pos="709"/>
          <w:tab w:val="left" w:pos="1276"/>
        </w:tabs>
        <w:ind w:firstLine="567"/>
        <w:jc w:val="both"/>
        <w:rPr>
          <w:szCs w:val="24"/>
        </w:rPr>
      </w:pPr>
    </w:p>
    <w:p w14:paraId="4760E3E7" w14:textId="77777777" w:rsidR="006F5316" w:rsidRPr="00503127" w:rsidRDefault="006F5316" w:rsidP="00265B8F">
      <w:pPr>
        <w:tabs>
          <w:tab w:val="num" w:pos="142"/>
          <w:tab w:val="left" w:pos="426"/>
          <w:tab w:val="left" w:pos="709"/>
        </w:tabs>
        <w:ind w:hanging="142"/>
        <w:jc w:val="both"/>
        <w:rPr>
          <w:sz w:val="28"/>
          <w:szCs w:val="28"/>
        </w:rPr>
      </w:pPr>
    </w:p>
    <w:p w14:paraId="6B13DD85" w14:textId="75382A09" w:rsidR="006F5316" w:rsidRDefault="002B3005" w:rsidP="00B2077B">
      <w:pPr>
        <w:tabs>
          <w:tab w:val="left" w:pos="426"/>
          <w:tab w:val="left" w:pos="709"/>
        </w:tabs>
        <w:jc w:val="center"/>
        <w:rPr>
          <w:sz w:val="28"/>
          <w:szCs w:val="28"/>
        </w:rPr>
      </w:pPr>
      <w:r>
        <w:rPr>
          <w:sz w:val="28"/>
          <w:szCs w:val="28"/>
        </w:rPr>
        <w:t xml:space="preserve">Селищний голова           </w:t>
      </w:r>
      <w:r w:rsidR="00084A7B">
        <w:rPr>
          <w:sz w:val="28"/>
          <w:szCs w:val="28"/>
        </w:rPr>
        <w:t xml:space="preserve">                                   </w:t>
      </w:r>
      <w:r>
        <w:rPr>
          <w:sz w:val="28"/>
          <w:szCs w:val="28"/>
        </w:rPr>
        <w:t>Іван КЮССЕ</w:t>
      </w:r>
    </w:p>
    <w:p w14:paraId="06B19DF3" w14:textId="67051E5C" w:rsidR="00594F0B" w:rsidRDefault="00594F0B" w:rsidP="00B2077B">
      <w:pPr>
        <w:tabs>
          <w:tab w:val="left" w:pos="426"/>
          <w:tab w:val="left" w:pos="709"/>
        </w:tabs>
        <w:jc w:val="center"/>
        <w:rPr>
          <w:sz w:val="28"/>
          <w:szCs w:val="28"/>
        </w:rPr>
      </w:pPr>
    </w:p>
    <w:p w14:paraId="2F7B5770" w14:textId="77777777" w:rsidR="00594F0B" w:rsidRDefault="00594F0B" w:rsidP="00594F0B">
      <w:pPr>
        <w:pStyle w:val="rvps6"/>
        <w:shd w:val="clear" w:color="auto" w:fill="FFFFFF"/>
        <w:spacing w:before="0" w:beforeAutospacing="0" w:after="0" w:afterAutospacing="0"/>
        <w:ind w:left="448" w:right="448"/>
        <w:jc w:val="center"/>
        <w:rPr>
          <w:rStyle w:val="rvts23"/>
          <w:bCs/>
          <w:color w:val="000000"/>
        </w:rPr>
      </w:pPr>
      <w:r>
        <w:rPr>
          <w:rStyle w:val="rvts23"/>
          <w:bCs/>
          <w:color w:val="000000"/>
        </w:rPr>
        <w:lastRenderedPageBreak/>
        <w:t xml:space="preserve">                                                                                                 ЗАТВЕРДЖЕНО</w:t>
      </w:r>
    </w:p>
    <w:p w14:paraId="29D62F24" w14:textId="77777777" w:rsidR="00594F0B" w:rsidRDefault="00594F0B" w:rsidP="00594F0B">
      <w:pPr>
        <w:pStyle w:val="rvps6"/>
        <w:shd w:val="clear" w:color="auto" w:fill="FFFFFF"/>
        <w:spacing w:before="0" w:beforeAutospacing="0" w:after="0" w:afterAutospacing="0"/>
        <w:ind w:left="448" w:right="448"/>
        <w:jc w:val="both"/>
        <w:rPr>
          <w:rStyle w:val="rvts23"/>
          <w:bCs/>
          <w:color w:val="000000"/>
        </w:rPr>
      </w:pP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t xml:space="preserve">              Рішення виконкому </w:t>
      </w:r>
    </w:p>
    <w:p w14:paraId="18DB4E8C" w14:textId="77777777" w:rsidR="00594F0B" w:rsidRDefault="00594F0B" w:rsidP="00594F0B">
      <w:pPr>
        <w:pStyle w:val="rvps6"/>
        <w:shd w:val="clear" w:color="auto" w:fill="FFFFFF"/>
        <w:spacing w:before="0" w:beforeAutospacing="0" w:after="0" w:afterAutospacing="0"/>
        <w:ind w:left="448" w:right="448"/>
        <w:jc w:val="both"/>
        <w:rPr>
          <w:rStyle w:val="rvts23"/>
          <w:b/>
          <w:bCs/>
          <w:color w:val="000000"/>
          <w:u w:val="single"/>
        </w:rPr>
      </w:pP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r>
      <w:r>
        <w:rPr>
          <w:rStyle w:val="rvts23"/>
          <w:bCs/>
          <w:color w:val="000000"/>
        </w:rPr>
        <w:tab/>
        <w:t xml:space="preserve">                  </w:t>
      </w:r>
      <w:r>
        <w:rPr>
          <w:rStyle w:val="rvts23"/>
          <w:b/>
          <w:bCs/>
          <w:color w:val="000000"/>
          <w:u w:val="single"/>
        </w:rPr>
        <w:t>03.06.2021  № 52</w:t>
      </w:r>
    </w:p>
    <w:p w14:paraId="30611BDD" w14:textId="77777777" w:rsidR="00594F0B" w:rsidRDefault="00594F0B" w:rsidP="00594F0B">
      <w:pPr>
        <w:pStyle w:val="rvps6"/>
        <w:shd w:val="clear" w:color="auto" w:fill="FFFFFF"/>
        <w:spacing w:before="0" w:beforeAutospacing="0" w:after="0" w:afterAutospacing="0"/>
        <w:ind w:left="448" w:right="448"/>
        <w:jc w:val="both"/>
        <w:rPr>
          <w:rStyle w:val="rvts23"/>
          <w:b/>
          <w:bCs/>
          <w:color w:val="000000"/>
          <w:u w:val="single"/>
        </w:rPr>
      </w:pPr>
    </w:p>
    <w:p w14:paraId="1876C04F" w14:textId="77777777" w:rsidR="00594F0B" w:rsidRDefault="00594F0B" w:rsidP="00594F0B">
      <w:pPr>
        <w:pStyle w:val="rvps6"/>
        <w:shd w:val="clear" w:color="auto" w:fill="FFFFFF"/>
        <w:spacing w:beforeAutospacing="0" w:afterAutospacing="0"/>
        <w:ind w:left="448" w:right="448"/>
        <w:jc w:val="center"/>
      </w:pPr>
      <w:r>
        <w:rPr>
          <w:rStyle w:val="rvts23"/>
          <w:b/>
          <w:bCs/>
          <w:color w:val="000000"/>
        </w:rPr>
        <w:t>ПОЛОЖЕННЯ</w:t>
      </w:r>
      <w:r>
        <w:rPr>
          <w:color w:val="000000"/>
        </w:rPr>
        <w:br/>
      </w:r>
      <w:r>
        <w:rPr>
          <w:rStyle w:val="rvts23"/>
          <w:b/>
          <w:bCs/>
          <w:color w:val="000000"/>
        </w:rPr>
        <w:t xml:space="preserve">про </w:t>
      </w:r>
      <w:r>
        <w:rPr>
          <w:b/>
        </w:rPr>
        <w:t>денний центр соціально-психологічної допомоги особам, які постраждали від домашнього насильства та/або насильства за ознакою статі</w:t>
      </w:r>
    </w:p>
    <w:p w14:paraId="1EBC5411" w14:textId="77777777" w:rsidR="00594F0B" w:rsidRDefault="00594F0B" w:rsidP="00594F0B">
      <w:pPr>
        <w:pStyle w:val="rvps2"/>
        <w:shd w:val="clear" w:color="auto" w:fill="FFFFFF"/>
        <w:spacing w:before="0" w:beforeAutospacing="0" w:after="150" w:afterAutospacing="0"/>
        <w:jc w:val="both"/>
        <w:rPr>
          <w:color w:val="000000"/>
        </w:rPr>
      </w:pPr>
      <w:r>
        <w:rPr>
          <w:color w:val="000000"/>
        </w:rPr>
        <w:t>1.</w:t>
      </w:r>
      <w:r>
        <w:rPr>
          <w:color w:val="000000"/>
        </w:rPr>
        <w:tab/>
        <w:t>Денний центр соціально-психологічної допомоги особам, які постраждали від домашнього насильства та/або насильства за ознакою статі (далі - денний центр), є спеціалізованою службою підтримки осіб, які постраждали від домашнього насильства та/або насильства за ознакою статі (далі - постраждалі особи).</w:t>
      </w:r>
    </w:p>
    <w:p w14:paraId="39F1E0F3"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0" w:name="n15"/>
      <w:bookmarkEnd w:id="0"/>
      <w:r>
        <w:rPr>
          <w:color w:val="000000"/>
        </w:rPr>
        <w:t>Денний центр створюється для надання комплексної соціально-психологічної та первинної правової допомоги, а також соціальних послуг постраждалим особам,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 (далі - “кризова кімната”).</w:t>
      </w:r>
    </w:p>
    <w:p w14:paraId="0F4F9CC7" w14:textId="77777777" w:rsidR="00594F0B" w:rsidRDefault="00594F0B" w:rsidP="00594F0B">
      <w:pPr>
        <w:pStyle w:val="rvps2"/>
        <w:shd w:val="clear" w:color="auto" w:fill="FFFFFF"/>
        <w:spacing w:before="0" w:beforeAutospacing="0" w:after="150" w:afterAutospacing="0"/>
        <w:jc w:val="both"/>
        <w:rPr>
          <w:color w:val="000000"/>
        </w:rPr>
      </w:pPr>
      <w:bookmarkStart w:id="1" w:name="n16"/>
      <w:bookmarkEnd w:id="1"/>
      <w:r>
        <w:rPr>
          <w:color w:val="000000"/>
        </w:rPr>
        <w:t>2.</w:t>
      </w:r>
      <w:r>
        <w:rPr>
          <w:color w:val="000000"/>
        </w:rPr>
        <w:tab/>
        <w:t>Денний центр створюється селищною радою (далі - засновник) відповідно до законодавства та з урахуванням потреб територіальної громади міста,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нерівності жінок і чоловіків щодо реалізації прав і свобод, установлених Конституцією і законами України, як структурний підрозділ відділу освіти та у справах дітей Бородінської селищної ради, має спільний з ним баланс, безпосередньо йому підзвітний та не є юридичною особою.</w:t>
      </w:r>
    </w:p>
    <w:p w14:paraId="7C3E313E"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2" w:name="n17"/>
      <w:bookmarkEnd w:id="2"/>
      <w:r>
        <w:rPr>
          <w:color w:val="000000"/>
        </w:rPr>
        <w:t>До забезпечення його подальшого функціонування можуть залучатися на засадах державно-приватного партнерства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78F40524" w14:textId="77777777" w:rsidR="00594F0B" w:rsidRDefault="00594F0B" w:rsidP="00594F0B">
      <w:pPr>
        <w:pStyle w:val="rvps2"/>
        <w:shd w:val="clear" w:color="auto" w:fill="FFFFFF"/>
        <w:spacing w:before="0" w:beforeAutospacing="0" w:after="150" w:afterAutospacing="0"/>
        <w:jc w:val="both"/>
        <w:rPr>
          <w:color w:val="000000"/>
        </w:rPr>
      </w:pPr>
      <w:bookmarkStart w:id="3" w:name="n18"/>
      <w:bookmarkEnd w:id="3"/>
      <w:r>
        <w:rPr>
          <w:color w:val="000000"/>
        </w:rPr>
        <w:t>3.</w:t>
      </w:r>
      <w:r>
        <w:rPr>
          <w:color w:val="000000"/>
        </w:rPr>
        <w:tab/>
        <w:t>Денний центр у своїй діяльності керується 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розпорядженнями селищного голови, рішеннями Бородінської селищної ради, його виконавчого комітету, наказами відділу освіти та у справах дітей Бородінської селищної ради, а також цим Положенням.</w:t>
      </w:r>
    </w:p>
    <w:p w14:paraId="44762C64"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4" w:name="n19"/>
      <w:bookmarkEnd w:id="4"/>
      <w:r>
        <w:rPr>
          <w:color w:val="000000"/>
        </w:rPr>
        <w:t>Денний центр діє на підставі положення, яке розроблено на основі Типового положення про денний центр соціально-психологічної допомоги особам, які постраждали від домашнього насильства та/або насильства за ознакою статі, затвердженого Постановою Кабінету Міністрів України від 21.08.2019 № 824 та затверджується засновником відповідно до законодавства.</w:t>
      </w:r>
    </w:p>
    <w:p w14:paraId="0491CAFA" w14:textId="77777777" w:rsidR="00594F0B" w:rsidRDefault="00594F0B" w:rsidP="00594F0B">
      <w:pPr>
        <w:pStyle w:val="rvps2"/>
        <w:numPr>
          <w:ilvl w:val="0"/>
          <w:numId w:val="28"/>
        </w:numPr>
        <w:shd w:val="clear" w:color="auto" w:fill="FFFFFF"/>
        <w:spacing w:before="0" w:beforeAutospacing="0" w:after="150" w:afterAutospacing="0"/>
        <w:ind w:left="0" w:firstLine="0"/>
        <w:jc w:val="both"/>
      </w:pPr>
      <w:bookmarkStart w:id="5" w:name="n20"/>
      <w:bookmarkEnd w:id="5"/>
      <w:r>
        <w:rPr>
          <w:color w:val="000000"/>
        </w:rPr>
        <w:t>У цьому положенні терміни вживаються у значеннях, наведених у Законах України </w:t>
      </w:r>
      <w:hyperlink r:id="rId6" w:tgtFrame="_blank" w:history="1">
        <w:r>
          <w:rPr>
            <w:rStyle w:val="a8"/>
          </w:rPr>
          <w:t>“</w:t>
        </w:r>
      </w:hyperlink>
      <w:hyperlink r:id="rId7" w:tgtFrame="_blank" w:history="1">
        <w:r>
          <w:rPr>
            <w:rStyle w:val="a8"/>
          </w:rPr>
          <w:t>Про</w:t>
        </w:r>
      </w:hyperlink>
      <w:hyperlink r:id="rId8" w:tgtFrame="_blank" w:history="1">
        <w:r>
          <w:rPr>
            <w:rStyle w:val="a8"/>
          </w:rPr>
          <w:t> запобігання</w:t>
        </w:r>
      </w:hyperlink>
      <w:hyperlink r:id="rId9" w:tgtFrame="_blank" w:history="1">
        <w:r>
          <w:rPr>
            <w:rStyle w:val="a8"/>
          </w:rPr>
          <w:t> та</w:t>
        </w:r>
      </w:hyperlink>
      <w:hyperlink r:id="rId10" w:tgtFrame="_blank" w:history="1">
        <w:r>
          <w:rPr>
            <w:rStyle w:val="a8"/>
          </w:rPr>
          <w:t> протидію</w:t>
        </w:r>
      </w:hyperlink>
      <w:hyperlink r:id="rId11" w:tgtFrame="_blank" w:history="1">
        <w:r>
          <w:rPr>
            <w:rStyle w:val="a8"/>
          </w:rPr>
          <w:t> домашньому</w:t>
        </w:r>
      </w:hyperlink>
      <w:hyperlink r:id="rId12" w:tgtFrame="_blank" w:history="1">
        <w:r>
          <w:rPr>
            <w:rStyle w:val="a8"/>
          </w:rPr>
          <w:t> насильству</w:t>
        </w:r>
      </w:hyperlink>
      <w:hyperlink r:id="rId13" w:tgtFrame="_blank" w:history="1">
        <w:r>
          <w:rPr>
            <w:rStyle w:val="a8"/>
          </w:rPr>
          <w:t>”</w:t>
        </w:r>
      </w:hyperlink>
      <w:r>
        <w:t>, </w:t>
      </w:r>
      <w:hyperlink r:id="rId14" w:tgtFrame="_blank" w:history="1">
        <w:r>
          <w:rPr>
            <w:rStyle w:val="a8"/>
          </w:rPr>
          <w:t>“</w:t>
        </w:r>
      </w:hyperlink>
      <w:hyperlink r:id="rId15" w:tgtFrame="_blank" w:history="1">
        <w:r>
          <w:rPr>
            <w:rStyle w:val="a8"/>
          </w:rPr>
          <w:t>Про</w:t>
        </w:r>
      </w:hyperlink>
      <w:hyperlink r:id="rId16" w:tgtFrame="_blank" w:history="1">
        <w:r>
          <w:rPr>
            <w:rStyle w:val="a8"/>
          </w:rPr>
          <w:t> забезпечення</w:t>
        </w:r>
      </w:hyperlink>
      <w:hyperlink r:id="rId17" w:tgtFrame="_blank" w:history="1">
        <w:r>
          <w:rPr>
            <w:rStyle w:val="a8"/>
          </w:rPr>
          <w:t> рівних</w:t>
        </w:r>
      </w:hyperlink>
      <w:hyperlink r:id="rId18" w:tgtFrame="_blank" w:history="1">
        <w:r>
          <w:rPr>
            <w:rStyle w:val="a8"/>
          </w:rPr>
          <w:t> прав</w:t>
        </w:r>
      </w:hyperlink>
      <w:hyperlink r:id="rId19" w:tgtFrame="_blank" w:history="1">
        <w:r>
          <w:rPr>
            <w:rStyle w:val="a8"/>
          </w:rPr>
          <w:t> та</w:t>
        </w:r>
      </w:hyperlink>
      <w:hyperlink r:id="rId20" w:tgtFrame="_blank" w:history="1">
        <w:r>
          <w:rPr>
            <w:rStyle w:val="a8"/>
          </w:rPr>
          <w:t> можливостей</w:t>
        </w:r>
      </w:hyperlink>
      <w:hyperlink r:id="rId21" w:tgtFrame="_blank" w:history="1">
        <w:r>
          <w:rPr>
            <w:rStyle w:val="a8"/>
          </w:rPr>
          <w:t> жінок і</w:t>
        </w:r>
      </w:hyperlink>
      <w:hyperlink r:id="rId22" w:tgtFrame="_blank" w:history="1">
        <w:r>
          <w:rPr>
            <w:rStyle w:val="a8"/>
          </w:rPr>
          <w:t> чоловіків</w:t>
        </w:r>
      </w:hyperlink>
      <w:hyperlink r:id="rId23" w:tgtFrame="_blank" w:history="1">
        <w:r>
          <w:rPr>
            <w:rStyle w:val="a8"/>
          </w:rPr>
          <w:t>”</w:t>
        </w:r>
      </w:hyperlink>
      <w:r>
        <w:t>, </w:t>
      </w:r>
      <w:hyperlink r:id="rId24" w:tgtFrame="_blank" w:history="1">
        <w:r>
          <w:rPr>
            <w:rStyle w:val="a8"/>
          </w:rPr>
          <w:t>“Про соціальну роботу з сім’ями, дітьми та молоддю”</w:t>
        </w:r>
      </w:hyperlink>
      <w:r>
        <w:t>, </w:t>
      </w:r>
      <w:hyperlink r:id="rId25" w:tgtFrame="_blank" w:history="1">
        <w:r>
          <w:rPr>
            <w:rStyle w:val="a8"/>
          </w:rPr>
          <w:t>“Про соціальні послуги”</w:t>
        </w:r>
      </w:hyperlink>
      <w:r>
        <w:t>.</w:t>
      </w:r>
    </w:p>
    <w:p w14:paraId="682499B5" w14:textId="77777777" w:rsidR="00594F0B" w:rsidRDefault="00594F0B" w:rsidP="00594F0B">
      <w:pPr>
        <w:pStyle w:val="rvps2"/>
        <w:shd w:val="clear" w:color="auto" w:fill="FFFFFF"/>
        <w:spacing w:before="0" w:beforeAutospacing="0" w:after="150" w:afterAutospacing="0"/>
        <w:jc w:val="both"/>
        <w:rPr>
          <w:color w:val="000000"/>
        </w:rPr>
      </w:pPr>
      <w:bookmarkStart w:id="6" w:name="n21"/>
      <w:bookmarkStart w:id="7" w:name="n22"/>
      <w:bookmarkStart w:id="8" w:name="n24"/>
      <w:bookmarkEnd w:id="6"/>
      <w:bookmarkEnd w:id="7"/>
      <w:bookmarkEnd w:id="8"/>
      <w:r>
        <w:rPr>
          <w:color w:val="000000"/>
        </w:rPr>
        <w:t>5.</w:t>
      </w:r>
      <w:r>
        <w:rPr>
          <w:color w:val="000000"/>
        </w:rPr>
        <w:tab/>
        <w:t>Приміщення, в якому працює денний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p>
    <w:p w14:paraId="5F299A21" w14:textId="77777777" w:rsidR="00594F0B" w:rsidRDefault="00594F0B" w:rsidP="00594F0B">
      <w:pPr>
        <w:pStyle w:val="rvps2"/>
        <w:shd w:val="clear" w:color="auto" w:fill="FFFFFF"/>
        <w:spacing w:before="0" w:beforeAutospacing="0" w:after="150" w:afterAutospacing="0"/>
        <w:jc w:val="both"/>
        <w:rPr>
          <w:color w:val="000000"/>
        </w:rPr>
      </w:pPr>
      <w:r>
        <w:rPr>
          <w:color w:val="000000"/>
        </w:rPr>
        <w:t xml:space="preserve">6.         </w:t>
      </w:r>
      <w:r>
        <w:rPr>
          <w:color w:val="333333"/>
        </w:rPr>
        <w:t>Денний центр є підконтрольним і підзвітним суб’єкту, який його створив</w:t>
      </w:r>
    </w:p>
    <w:p w14:paraId="5A0ADAF9" w14:textId="77777777" w:rsidR="00594F0B" w:rsidRDefault="00594F0B" w:rsidP="00594F0B">
      <w:pPr>
        <w:pStyle w:val="rvps2"/>
        <w:shd w:val="clear" w:color="auto" w:fill="FFFFFF"/>
        <w:spacing w:before="0" w:beforeAutospacing="0" w:after="150" w:afterAutospacing="0"/>
        <w:jc w:val="both"/>
        <w:rPr>
          <w:color w:val="000000"/>
        </w:rPr>
      </w:pPr>
      <w:bookmarkStart w:id="9" w:name="n25"/>
      <w:bookmarkStart w:id="10" w:name="n26"/>
      <w:bookmarkEnd w:id="9"/>
      <w:bookmarkEnd w:id="10"/>
      <w:r>
        <w:rPr>
          <w:color w:val="000000"/>
        </w:rPr>
        <w:lastRenderedPageBreak/>
        <w:t>7.</w:t>
      </w:r>
      <w:r>
        <w:rPr>
          <w:color w:val="000000"/>
        </w:rPr>
        <w:tab/>
        <w:t>Діяльність денного центру припиняється за рішенням селищної ради або в інших випадках, визначених законодавством.</w:t>
      </w:r>
    </w:p>
    <w:p w14:paraId="6D7F6D61" w14:textId="77777777" w:rsidR="00594F0B" w:rsidRDefault="00594F0B" w:rsidP="00594F0B">
      <w:pPr>
        <w:pStyle w:val="rvps2"/>
        <w:shd w:val="clear" w:color="auto" w:fill="FFFFFF"/>
        <w:spacing w:before="0" w:beforeAutospacing="0" w:after="150" w:afterAutospacing="0"/>
        <w:jc w:val="both"/>
        <w:rPr>
          <w:color w:val="000000"/>
        </w:rPr>
      </w:pPr>
      <w:bookmarkStart w:id="11" w:name="n27"/>
      <w:bookmarkEnd w:id="11"/>
      <w:r>
        <w:rPr>
          <w:color w:val="000000"/>
        </w:rPr>
        <w:t>8.</w:t>
      </w:r>
      <w:r>
        <w:rPr>
          <w:color w:val="000000"/>
        </w:rPr>
        <w:tab/>
        <w:t>Основними завданнями денного центру є:</w:t>
      </w:r>
    </w:p>
    <w:p w14:paraId="4C9403CB"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2" w:name="n28"/>
      <w:bookmarkEnd w:id="12"/>
      <w:r>
        <w:rPr>
          <w:color w:val="000000"/>
        </w:rPr>
        <w:t>надання комплексної соціально-психологічної та первинної правової допомоги постраждалим особам;</w:t>
      </w:r>
    </w:p>
    <w:p w14:paraId="65626FC4"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3" w:name="n29"/>
      <w:bookmarkEnd w:id="13"/>
      <w:r>
        <w:rPr>
          <w:color w:val="000000"/>
        </w:rPr>
        <w:t xml:space="preserve">виконання програм для постраждалих осіб відповідно до типових програм для постраждалих осіб, затверджених </w:t>
      </w:r>
      <w:proofErr w:type="spellStart"/>
      <w:r>
        <w:rPr>
          <w:color w:val="000000"/>
        </w:rPr>
        <w:t>Мінсоцполітики</w:t>
      </w:r>
      <w:proofErr w:type="spellEnd"/>
      <w:r>
        <w:rPr>
          <w:color w:val="000000"/>
        </w:rPr>
        <w:t>;</w:t>
      </w:r>
    </w:p>
    <w:p w14:paraId="0C66970F"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4" w:name="n30"/>
      <w:bookmarkEnd w:id="14"/>
      <w:r>
        <w:rPr>
          <w:color w:val="000000"/>
        </w:rPr>
        <w:t>організація та підтримка груп взаємодопомоги постраждалих осіб;</w:t>
      </w:r>
    </w:p>
    <w:p w14:paraId="56BDE0A8"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5" w:name="n31"/>
      <w:bookmarkEnd w:id="15"/>
      <w:r>
        <w:rPr>
          <w:color w:val="000000"/>
        </w:rPr>
        <w:t>організація та проведення семінарів і тренінгів для постраждалих осіб;</w:t>
      </w:r>
    </w:p>
    <w:p w14:paraId="4D606E70"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6" w:name="n32"/>
      <w:bookmarkEnd w:id="16"/>
      <w:r>
        <w:rPr>
          <w:color w:val="000000"/>
        </w:rPr>
        <w:t>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07799DA0"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7" w:name="n33"/>
      <w:bookmarkEnd w:id="17"/>
      <w:r>
        <w:rPr>
          <w:color w:val="000000"/>
        </w:rPr>
        <w:t>інформування населення про права постраждалих осіб та соціальні послуги, які надаються денним центром;</w:t>
      </w:r>
    </w:p>
    <w:p w14:paraId="5FA0BBEB"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18" w:name="n34"/>
      <w:bookmarkEnd w:id="18"/>
      <w:r>
        <w:rPr>
          <w:color w:val="000000"/>
        </w:rPr>
        <w:t>надання короткострокового (до десяти діб) або цілодобового перебування у “кризовій кімнаті” (за її наявності у денному центрі) постраждалим особам.</w:t>
      </w:r>
    </w:p>
    <w:p w14:paraId="34561A70" w14:textId="77777777" w:rsidR="00594F0B" w:rsidRDefault="00594F0B" w:rsidP="00594F0B">
      <w:pPr>
        <w:pStyle w:val="rvps2"/>
        <w:shd w:val="clear" w:color="auto" w:fill="FFFFFF"/>
        <w:spacing w:before="0" w:beforeAutospacing="0" w:after="150" w:afterAutospacing="0"/>
        <w:jc w:val="both"/>
        <w:rPr>
          <w:color w:val="000000"/>
        </w:rPr>
      </w:pPr>
      <w:bookmarkStart w:id="19" w:name="n35"/>
      <w:bookmarkEnd w:id="19"/>
      <w:r>
        <w:rPr>
          <w:color w:val="000000"/>
        </w:rPr>
        <w:t>9.</w:t>
      </w:r>
      <w:r>
        <w:rPr>
          <w:color w:val="000000"/>
        </w:rPr>
        <w:tab/>
        <w:t>Денний центр провадить свою діяльність за такими напрямами:</w:t>
      </w:r>
    </w:p>
    <w:p w14:paraId="6640FC06"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0" w:name="n36"/>
      <w:bookmarkEnd w:id="20"/>
      <w:r>
        <w:rPr>
          <w:color w:val="000000"/>
        </w:rPr>
        <w:t>надання постраждалим особам психологічної підтримки;</w:t>
      </w:r>
    </w:p>
    <w:p w14:paraId="66115B01"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1" w:name="n37"/>
      <w:bookmarkEnd w:id="21"/>
      <w:r>
        <w:rPr>
          <w:color w:val="000000"/>
        </w:rPr>
        <w:t>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насильству, можливості отримання подальшої підтримки та надання за потреби інформації про зазначених суб’єктів;</w:t>
      </w:r>
    </w:p>
    <w:p w14:paraId="42DD13A0"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2" w:name="n38"/>
      <w:bookmarkEnd w:id="22"/>
      <w:r>
        <w:rPr>
          <w:color w:val="000000"/>
        </w:rPr>
        <w:t>роз’яснення причин домашнього насильства, насильства за ознакою статі та його наслідків для подальшого життя постраждалої особи та її дітей;</w:t>
      </w:r>
    </w:p>
    <w:p w14:paraId="3646A7EF"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3" w:name="n39"/>
      <w:bookmarkEnd w:id="23"/>
      <w:r>
        <w:rPr>
          <w:color w:val="000000"/>
        </w:rPr>
        <w:t xml:space="preserve">проведення оцінки потреб постраждалої особи за формою, визначеною </w:t>
      </w:r>
      <w:proofErr w:type="spellStart"/>
      <w:r>
        <w:rPr>
          <w:color w:val="000000"/>
        </w:rPr>
        <w:t>Мінсоцполітики</w:t>
      </w:r>
      <w:proofErr w:type="spellEnd"/>
      <w:r>
        <w:rPr>
          <w:color w:val="000000"/>
        </w:rPr>
        <w:t>,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4FA54840"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4" w:name="n40"/>
      <w:bookmarkEnd w:id="24"/>
      <w:r>
        <w:rPr>
          <w:color w:val="000000"/>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12D1A395"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5" w:name="n41"/>
      <w:bookmarkEnd w:id="25"/>
      <w:r>
        <w:rPr>
          <w:color w:val="000000"/>
        </w:rPr>
        <w:t>забезпечення надання постраждалій особі допомоги у формуванні, розвитку та підтримці соціальних навичок, умінь і соціальної компетенції;</w:t>
      </w:r>
    </w:p>
    <w:p w14:paraId="0F7D46ED"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6" w:name="n42"/>
      <w:bookmarkEnd w:id="26"/>
      <w:r>
        <w:rPr>
          <w:color w:val="000000"/>
        </w:rPr>
        <w:t>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5416A3A0"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7" w:name="n43"/>
      <w:bookmarkEnd w:id="27"/>
      <w:r>
        <w:rPr>
          <w:color w:val="000000"/>
        </w:rPr>
        <w:t>сприяння в отриманні постраждалими особами безоплатної правової допомоги відповідно до </w:t>
      </w:r>
      <w:hyperlink r:id="rId26" w:tgtFrame="_blank" w:history="1">
        <w:r>
          <w:rPr>
            <w:rStyle w:val="a8"/>
          </w:rPr>
          <w:t>Закону України</w:t>
        </w:r>
      </w:hyperlink>
      <w:r>
        <w:rPr>
          <w:color w:val="000000"/>
        </w:rPr>
        <w:t> “Про безоплатну правову допомогу”;</w:t>
      </w:r>
    </w:p>
    <w:p w14:paraId="03900D71"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8" w:name="n44"/>
      <w:bookmarkEnd w:id="28"/>
      <w:r>
        <w:rPr>
          <w:color w:val="000000"/>
        </w:rPr>
        <w:t>сприяння у наданні постраждалим особам екстреної медичної допомоги у разі потреби в медичних закладах;</w:t>
      </w:r>
    </w:p>
    <w:p w14:paraId="48605322"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29" w:name="n45"/>
      <w:bookmarkEnd w:id="29"/>
      <w:r>
        <w:rPr>
          <w:color w:val="000000"/>
        </w:rPr>
        <w:t xml:space="preserve">інформування відповідних відділів селищної ради,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w:t>
      </w:r>
      <w:r>
        <w:rPr>
          <w:color w:val="000000"/>
        </w:rPr>
        <w:lastRenderedPageBreak/>
        <w:t>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14:paraId="32622A33"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30" w:name="n46"/>
      <w:bookmarkEnd w:id="30"/>
      <w:r>
        <w:rPr>
          <w:color w:val="000000"/>
        </w:rPr>
        <w:t xml:space="preserve">подання що півроку звіту селищній раді про результати виконання завдань і функцій у сфері запобігання та протидії насильству у визначеному </w:t>
      </w:r>
      <w:proofErr w:type="spellStart"/>
      <w:r>
        <w:rPr>
          <w:color w:val="000000"/>
        </w:rPr>
        <w:t>Мінсоцполітики</w:t>
      </w:r>
      <w:proofErr w:type="spellEnd"/>
      <w:r>
        <w:rPr>
          <w:color w:val="000000"/>
        </w:rPr>
        <w:t xml:space="preserve"> порядку.</w:t>
      </w:r>
    </w:p>
    <w:p w14:paraId="7AF9C11D" w14:textId="77777777" w:rsidR="00594F0B" w:rsidRDefault="00594F0B" w:rsidP="00594F0B">
      <w:pPr>
        <w:pStyle w:val="rvps2"/>
        <w:shd w:val="clear" w:color="auto" w:fill="FFFFFF"/>
        <w:spacing w:before="0" w:beforeAutospacing="0" w:after="150" w:afterAutospacing="0"/>
        <w:jc w:val="both"/>
        <w:rPr>
          <w:color w:val="000000"/>
        </w:rPr>
      </w:pPr>
      <w:bookmarkStart w:id="31" w:name="n47"/>
      <w:bookmarkEnd w:id="31"/>
      <w:r>
        <w:rPr>
          <w:color w:val="000000"/>
        </w:rPr>
        <w:t>10.</w:t>
      </w:r>
      <w:r>
        <w:rPr>
          <w:color w:val="000000"/>
        </w:rPr>
        <w:tab/>
        <w:t xml:space="preserve">Денний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Pr>
          <w:color w:val="000000"/>
        </w:rPr>
        <w:t>Мінсоцполітики</w:t>
      </w:r>
      <w:proofErr w:type="spellEnd"/>
      <w:r>
        <w:rPr>
          <w:color w:val="000000"/>
        </w:rPr>
        <w:t>.</w:t>
      </w:r>
    </w:p>
    <w:p w14:paraId="5A726687"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32" w:name="n48"/>
      <w:bookmarkEnd w:id="32"/>
      <w:r>
        <w:rPr>
          <w:color w:val="000000"/>
        </w:rPr>
        <w:t>Денний центр надає такі соціальні послуги, як екстрене (кризове) втручання, консультування, інформування, надання притулку тощо.</w:t>
      </w:r>
    </w:p>
    <w:p w14:paraId="71D41F95"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33" w:name="n49"/>
      <w:bookmarkEnd w:id="33"/>
      <w:r>
        <w:rPr>
          <w:color w:val="000000"/>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71CC8F76"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34" w:name="n50"/>
      <w:bookmarkEnd w:id="34"/>
      <w:r>
        <w:rPr>
          <w:color w:val="000000"/>
        </w:rPr>
        <w:t>Інформація про соціальні послуги постраждалим особам з інтелектуальними та сенсорними порушеннями надається доступним способом, зокрема, із застосуванням загальновживаної лексики, жестової мови, шрифту Брайля.</w:t>
      </w:r>
    </w:p>
    <w:p w14:paraId="4FA89747" w14:textId="77777777" w:rsidR="00594F0B" w:rsidRPr="00594F0B" w:rsidRDefault="00594F0B" w:rsidP="00594F0B">
      <w:pPr>
        <w:ind w:firstLine="720"/>
        <w:jc w:val="both"/>
      </w:pPr>
      <w:bookmarkStart w:id="35" w:name="n51"/>
      <w:bookmarkEnd w:id="35"/>
      <w:r>
        <w:t>Денний центр може надавати платні соціальні послуги згідно з постановою Кабінету Міністрів України від 14 січня 2004 р. </w:t>
      </w:r>
      <w:hyperlink r:id="rId27" w:tgtFrame="_blank" w:history="1">
        <w:r>
          <w:rPr>
            <w:rStyle w:val="a8"/>
          </w:rPr>
          <w:t>№</w:t>
        </w:r>
      </w:hyperlink>
      <w:hyperlink r:id="rId28" w:tgtFrame="_blank" w:history="1">
        <w:r>
          <w:rPr>
            <w:rStyle w:val="a8"/>
          </w:rPr>
          <w:t> 12</w:t>
        </w:r>
      </w:hyperlink>
      <w:r>
        <w:t> “Про порядок надання платних соціальних послуг та затвердження їх переліку» ” (Офіційний вісник України, 2004 р., № 2, ст. 42; 2016 р., № 73, ст. 2448).</w:t>
      </w:r>
    </w:p>
    <w:p w14:paraId="11C070E9" w14:textId="77777777" w:rsidR="00594F0B" w:rsidRDefault="00594F0B" w:rsidP="00594F0B">
      <w:pPr>
        <w:pStyle w:val="rvps2"/>
        <w:shd w:val="clear" w:color="auto" w:fill="FFFFFF"/>
        <w:spacing w:before="0" w:beforeAutospacing="0" w:after="150" w:afterAutospacing="0"/>
        <w:jc w:val="both"/>
        <w:rPr>
          <w:color w:val="000000"/>
        </w:rPr>
      </w:pPr>
      <w:bookmarkStart w:id="36" w:name="n52"/>
      <w:bookmarkEnd w:id="36"/>
      <w:r>
        <w:rPr>
          <w:color w:val="000000"/>
        </w:rPr>
        <w:t>11.</w:t>
      </w:r>
      <w:r>
        <w:rPr>
          <w:color w:val="000000"/>
        </w:rPr>
        <w:tab/>
        <w:t>У денному центрі функціонує “кризова кімната”.</w:t>
      </w:r>
    </w:p>
    <w:p w14:paraId="1EB866A0"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37" w:name="n53"/>
      <w:bookmarkEnd w:id="37"/>
      <w:r>
        <w:rPr>
          <w:color w:val="000000"/>
        </w:rPr>
        <w:t>Строк цілодобового перебування у “кризовій кімнаті” не може перевищувати десяти діб. Продовження строку перебування погоджується керівником відділу освіти та у справах дітей на строк, що не перевищує десяти діб, на підставі оцінки потреб постраждалої особи. Максимальний строк перебування у “кризовій кімнаті” становить не більше ніж 20 діб.</w:t>
      </w:r>
    </w:p>
    <w:p w14:paraId="2345C2A5"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38" w:name="n54"/>
      <w:bookmarkEnd w:id="38"/>
      <w:r>
        <w:rPr>
          <w:color w:val="000000"/>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14:paraId="46490876" w14:textId="77777777" w:rsidR="00594F0B" w:rsidRDefault="00594F0B" w:rsidP="00594F0B">
      <w:pPr>
        <w:ind w:firstLine="720"/>
      </w:pPr>
      <w:bookmarkStart w:id="39" w:name="n55"/>
      <w:bookmarkEnd w:id="39"/>
      <w:r>
        <w:t>До “кризової кімнати” постраждалу особу влаштовують на підставі її особистого звернення або направлення суб’єкта, що здійснює заходи у сфері запобігання та протидії домашньому насильству і насильству за ознакою статі, відповідно до </w:t>
      </w:r>
      <w:hyperlink r:id="rId29" w:anchor="n12" w:tgtFrame="_blank" w:history="1">
        <w:r>
          <w:rPr>
            <w:rStyle w:val="a8"/>
          </w:rPr>
          <w:t>Порядку взаємодії суб’єктів, що здійснюють заходи у сфері запобігання та протидії домашньому насильству і насильству за ознакою статі</w:t>
        </w:r>
      </w:hyperlink>
      <w:r>
        <w:t>, затвердженого постановою Кабінету Міністрів України від 22 серпня 2018 року № 658. (Офіційний вісник України, 2018 р., № 69, ст. 2332).</w:t>
      </w:r>
    </w:p>
    <w:p w14:paraId="7AD66C82" w14:textId="77777777" w:rsidR="00594F0B" w:rsidRDefault="00594F0B" w:rsidP="00594F0B">
      <w:pPr>
        <w:pStyle w:val="rvps2"/>
        <w:shd w:val="clear" w:color="auto" w:fill="FFFFFF"/>
        <w:spacing w:before="0" w:beforeAutospacing="0" w:after="150" w:afterAutospacing="0"/>
        <w:jc w:val="both"/>
        <w:rPr>
          <w:color w:val="000000"/>
        </w:rPr>
      </w:pPr>
      <w:bookmarkStart w:id="40" w:name="n56"/>
      <w:bookmarkEnd w:id="40"/>
      <w:r>
        <w:rPr>
          <w:color w:val="000000"/>
        </w:rPr>
        <w:t>12.</w:t>
      </w:r>
      <w:r>
        <w:rPr>
          <w:color w:val="000000"/>
        </w:rPr>
        <w:tab/>
        <w:t>Право на влаштування до “кризової кімнати” має:</w:t>
      </w:r>
    </w:p>
    <w:p w14:paraId="0F0DA8AC"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1" w:name="n57"/>
      <w:bookmarkEnd w:id="41"/>
      <w:r>
        <w:rPr>
          <w:color w:val="000000"/>
        </w:rPr>
        <w:t>1) повнолітня постраждала особа за особистим зверненням;</w:t>
      </w:r>
    </w:p>
    <w:p w14:paraId="1A0C8243"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2" w:name="n58"/>
      <w:bookmarkEnd w:id="42"/>
      <w:r>
        <w:rPr>
          <w:color w:val="000000"/>
        </w:rPr>
        <w:t xml:space="preserve">2) повнолітня постраждала особа, направлена структурним відділом або виконкомом селищної ради, до повноважень якого належить організація заходів у сфері запобігання та протидії насильству, уповноваженим </w:t>
      </w:r>
      <w:proofErr w:type="spellStart"/>
      <w:r>
        <w:rPr>
          <w:color w:val="000000"/>
        </w:rPr>
        <w:t>віддділом</w:t>
      </w:r>
      <w:proofErr w:type="spellEnd"/>
      <w:r>
        <w:rPr>
          <w:color w:val="000000"/>
        </w:rPr>
        <w:t xml:space="preserve"> органу Національної поліції, центром соціальних служб, мобільною бригадою соціально-психологічної допомоги постраждалим особам;</w:t>
      </w:r>
    </w:p>
    <w:p w14:paraId="6CEE0B85"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3" w:name="n59"/>
      <w:bookmarkEnd w:id="43"/>
      <w:r>
        <w:rPr>
          <w:color w:val="000000"/>
        </w:rPr>
        <w:t>3) особа, яка не досягла повноліття, але перебуває (перебувала) у зареєстрованому шлюбі;</w:t>
      </w:r>
    </w:p>
    <w:p w14:paraId="033CDC97"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4" w:name="n60"/>
      <w:bookmarkEnd w:id="44"/>
      <w:r>
        <w:rPr>
          <w:color w:val="000000"/>
        </w:rPr>
        <w:t>4) дитина у разі її прийняття до “кризової кімнати” разом з матір’ю/батьком або особою, яка їх замінює.</w:t>
      </w:r>
    </w:p>
    <w:p w14:paraId="50E7364A" w14:textId="77777777" w:rsidR="00594F0B" w:rsidRDefault="00594F0B" w:rsidP="00594F0B">
      <w:pPr>
        <w:pStyle w:val="rvps2"/>
        <w:shd w:val="clear" w:color="auto" w:fill="FFFFFF"/>
        <w:spacing w:before="0" w:beforeAutospacing="0" w:after="150" w:afterAutospacing="0"/>
        <w:jc w:val="both"/>
        <w:rPr>
          <w:color w:val="000000"/>
        </w:rPr>
      </w:pPr>
      <w:bookmarkStart w:id="45" w:name="n61"/>
      <w:bookmarkEnd w:id="45"/>
      <w:r>
        <w:rPr>
          <w:color w:val="000000"/>
        </w:rPr>
        <w:t>13.</w:t>
      </w:r>
      <w:r>
        <w:rPr>
          <w:color w:val="000000"/>
        </w:rPr>
        <w:tab/>
        <w:t>До “кризової кімнати” не влаштовуються постраждалі особи:</w:t>
      </w:r>
    </w:p>
    <w:p w14:paraId="511A9FE2"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6" w:name="n62"/>
      <w:bookmarkEnd w:id="46"/>
      <w:r>
        <w:rPr>
          <w:color w:val="000000"/>
        </w:rPr>
        <w:lastRenderedPageBreak/>
        <w:t>у стані алкогольного або наркотичного сп’яніння;</w:t>
      </w:r>
    </w:p>
    <w:p w14:paraId="05747A45"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7" w:name="n63"/>
      <w:bookmarkEnd w:id="47"/>
      <w:r>
        <w:rPr>
          <w:color w:val="000000"/>
        </w:rPr>
        <w:t>з ознаками гострих інфекційних захворювань;</w:t>
      </w:r>
    </w:p>
    <w:p w14:paraId="60836263"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8" w:name="n64"/>
      <w:bookmarkEnd w:id="48"/>
      <w:r>
        <w:rPr>
          <w:color w:val="000000"/>
        </w:rPr>
        <w:t>із психічними захворюваннями, які можуть становити загрозу здоров’ю постраждалої особи або осіб, що її оточують;</w:t>
      </w:r>
    </w:p>
    <w:p w14:paraId="2B624815"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49" w:name="n65"/>
      <w:bookmarkEnd w:id="49"/>
      <w:r>
        <w:rPr>
          <w:color w:val="000000"/>
        </w:rPr>
        <w:t>з грибковими та паразитарними хворобами шкіри та волосся;</w:t>
      </w:r>
    </w:p>
    <w:p w14:paraId="7474187B"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50" w:name="n66"/>
      <w:bookmarkEnd w:id="50"/>
      <w:r>
        <w:rPr>
          <w:color w:val="000000"/>
        </w:rPr>
        <w:t>із потребою в стаціонарному лікуванні.</w:t>
      </w:r>
    </w:p>
    <w:p w14:paraId="24DC1222"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51" w:name="n67"/>
      <w:bookmarkEnd w:id="51"/>
      <w:r>
        <w:rPr>
          <w:color w:val="000000"/>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29B0681D" w14:textId="77777777" w:rsidR="00594F0B" w:rsidRDefault="00594F0B" w:rsidP="00594F0B">
      <w:pPr>
        <w:pStyle w:val="rvps2"/>
        <w:shd w:val="clear" w:color="auto" w:fill="FFFFFF"/>
        <w:spacing w:before="0" w:beforeAutospacing="0" w:after="150" w:afterAutospacing="0"/>
        <w:jc w:val="both"/>
        <w:rPr>
          <w:color w:val="000000"/>
        </w:rPr>
      </w:pPr>
      <w:bookmarkStart w:id="52" w:name="n68"/>
      <w:bookmarkEnd w:id="52"/>
      <w:r>
        <w:rPr>
          <w:color w:val="000000"/>
        </w:rPr>
        <w:t>14.</w:t>
      </w:r>
      <w:r>
        <w:rPr>
          <w:color w:val="000000"/>
        </w:rPr>
        <w:tab/>
        <w:t>Перебування у “кризовій кімнаті” особи, яка вчинила насильство стосовно постраждалої особи, яка перебуває у зазначеній кімнаті, забороняється.</w:t>
      </w:r>
    </w:p>
    <w:p w14:paraId="6F96D821" w14:textId="77777777" w:rsidR="00594F0B" w:rsidRDefault="00594F0B" w:rsidP="00594F0B">
      <w:pPr>
        <w:pStyle w:val="rvps2"/>
        <w:shd w:val="clear" w:color="auto" w:fill="FFFFFF"/>
        <w:spacing w:before="0" w:beforeAutospacing="0" w:after="150" w:afterAutospacing="0"/>
        <w:jc w:val="both"/>
        <w:rPr>
          <w:color w:val="000000"/>
        </w:rPr>
      </w:pPr>
      <w:bookmarkStart w:id="53" w:name="n69"/>
      <w:bookmarkEnd w:id="53"/>
      <w:r>
        <w:rPr>
          <w:color w:val="000000"/>
        </w:rPr>
        <w:t>15.</w:t>
      </w:r>
      <w:r>
        <w:rPr>
          <w:color w:val="000000"/>
        </w:rPr>
        <w:tab/>
        <w:t>Перебування в одній “кризовій кімнаті” повнолітніх постраждалих осіб різної статі забороняється.</w:t>
      </w:r>
    </w:p>
    <w:p w14:paraId="08EE61A7" w14:textId="77777777" w:rsidR="00594F0B" w:rsidRDefault="00594F0B" w:rsidP="00594F0B">
      <w:pPr>
        <w:pStyle w:val="rvps2"/>
        <w:shd w:val="clear" w:color="auto" w:fill="FFFFFF"/>
        <w:spacing w:before="0" w:beforeAutospacing="0" w:after="150" w:afterAutospacing="0"/>
        <w:jc w:val="both"/>
        <w:rPr>
          <w:color w:val="000000"/>
        </w:rPr>
      </w:pPr>
      <w:bookmarkStart w:id="54" w:name="n70"/>
      <w:bookmarkEnd w:id="54"/>
      <w:r>
        <w:rPr>
          <w:color w:val="000000"/>
        </w:rPr>
        <w:t>16.</w:t>
      </w:r>
      <w:r>
        <w:rPr>
          <w:color w:val="000000"/>
        </w:rPr>
        <w:tab/>
        <w:t>Про влаштування постраждалої особи до “кризової кімнати” видається наказ керівника відділу освіти та у справах дітей.</w:t>
      </w:r>
    </w:p>
    <w:p w14:paraId="3C24FA4B"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55" w:name="n71"/>
      <w:bookmarkEnd w:id="55"/>
      <w:r>
        <w:rPr>
          <w:color w:val="000000"/>
        </w:rPr>
        <w:t>Наказ про відмову у влаштуванні до “кризової кімнати” видається або надсилається заявнику не пізніше дня прийняття такого наказу. У наказі обов’язково зазначаються причини відмови.</w:t>
      </w:r>
    </w:p>
    <w:p w14:paraId="71A2D2AE" w14:textId="77777777" w:rsidR="00594F0B" w:rsidRDefault="00594F0B" w:rsidP="00594F0B">
      <w:pPr>
        <w:pStyle w:val="rvps2"/>
        <w:shd w:val="clear" w:color="auto" w:fill="FFFFFF"/>
        <w:spacing w:before="0" w:beforeAutospacing="0" w:after="150" w:afterAutospacing="0"/>
        <w:ind w:firstLine="709"/>
        <w:jc w:val="both"/>
        <w:rPr>
          <w:color w:val="000000"/>
        </w:rPr>
      </w:pPr>
      <w:bookmarkStart w:id="56" w:name="n72"/>
      <w:bookmarkEnd w:id="56"/>
      <w:r>
        <w:rPr>
          <w:color w:val="000000"/>
        </w:rPr>
        <w:t>Наказ видається не пізніше ніж через три робочих дні з дати подання особистої заяви постраждалою особою або з дати отримання направлення суб’єкта, що здійснює заходи у сфері запобігання та протидії домашньому насильству і насильству за ознакою статі, відповідно до </w:t>
      </w:r>
      <w:hyperlink r:id="rId30" w:anchor="n12" w:tgtFrame="_blank" w:history="1">
        <w:r>
          <w:rPr>
            <w:rStyle w:val="a8"/>
          </w:rPr>
          <w:t>Порядку взаємодії суб’єктів, що здійснюють заходи у сфері запобігання та протидії домашньому насильству і насильству за ознакою статі</w:t>
        </w:r>
      </w:hyperlink>
      <w:r>
        <w:rPr>
          <w:color w:val="000000"/>
        </w:rPr>
        <w:t>, протягом яких постраждала особа перебуває у “кризовій кімнаті”, проходить медичний огляд згідно з </w:t>
      </w:r>
      <w:hyperlink r:id="rId31" w:anchor="n61" w:history="1">
        <w:r>
          <w:rPr>
            <w:rStyle w:val="a8"/>
          </w:rPr>
          <w:t>пунктом</w:t>
        </w:r>
      </w:hyperlink>
      <w:hyperlink r:id="rId32" w:anchor="n61" w:history="1">
        <w:r>
          <w:rPr>
            <w:rStyle w:val="a8"/>
          </w:rPr>
          <w:t> 14</w:t>
        </w:r>
      </w:hyperlink>
      <w:r>
        <w:rPr>
          <w:color w:val="000000"/>
        </w:rPr>
        <w:t> цього Типового положення та іншу перевірку щодо наявності в такої особи підстав, що унеможливлюють її перебування у “кризовій кімнаті”.</w:t>
      </w:r>
    </w:p>
    <w:p w14:paraId="0E794956" w14:textId="77777777" w:rsidR="00594F0B" w:rsidRDefault="00594F0B" w:rsidP="00594F0B">
      <w:pPr>
        <w:pStyle w:val="rvps2"/>
        <w:shd w:val="clear" w:color="auto" w:fill="FFFFFF"/>
        <w:spacing w:before="0" w:beforeAutospacing="0" w:after="150" w:afterAutospacing="0"/>
        <w:jc w:val="both"/>
        <w:rPr>
          <w:color w:val="000000"/>
        </w:rPr>
      </w:pPr>
      <w:bookmarkStart w:id="57" w:name="n73"/>
      <w:bookmarkEnd w:id="57"/>
      <w:r>
        <w:rPr>
          <w:color w:val="000000"/>
        </w:rPr>
        <w:t>17.</w:t>
      </w:r>
      <w:r>
        <w:rPr>
          <w:color w:val="000000"/>
        </w:rPr>
        <w:tab/>
        <w:t>На кожну постраждалу особу, влаштовану до “кризової кімнати”, формується особова справа, в якій зберігаються такі документи:</w:t>
      </w:r>
    </w:p>
    <w:p w14:paraId="5DFF1FEA"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58" w:name="n74"/>
      <w:bookmarkEnd w:id="58"/>
      <w:r>
        <w:rPr>
          <w:color w:val="000000"/>
        </w:rPr>
        <w:t>направлення, видане суб’єктом, що здійснює заходи у сфері запобігання та протидії домашньому насильству і насильству за ознакою статі, відповідно до </w:t>
      </w:r>
      <w:hyperlink r:id="rId33" w:anchor="n12" w:tgtFrame="_blank" w:history="1">
        <w:r>
          <w:rPr>
            <w:rStyle w:val="a8"/>
          </w:rPr>
          <w:t>Порядку взаємодії суб’єктів, що здійснюють заходи у сфері запобігання та протидії домашньому насильству і насильству за ознакою статі</w:t>
        </w:r>
      </w:hyperlink>
      <w:r>
        <w:rPr>
          <w:color w:val="000000"/>
        </w:rPr>
        <w:t> (за наявності);</w:t>
      </w:r>
    </w:p>
    <w:p w14:paraId="1F782C47"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59" w:name="n75"/>
      <w:bookmarkEnd w:id="59"/>
      <w:r>
        <w:rPr>
          <w:color w:val="000000"/>
        </w:rPr>
        <w:t>письмова заява постраждалої особи (за наявності);</w:t>
      </w:r>
    </w:p>
    <w:p w14:paraId="60475238"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0" w:name="n76"/>
      <w:bookmarkEnd w:id="60"/>
      <w:r>
        <w:rPr>
          <w:color w:val="000000"/>
        </w:rPr>
        <w:t>документ про поінформовану згоду постраждалої особи на влаштування до “кризової кімнати” та отримання пов’язаних з цим соціальних послуг;</w:t>
      </w:r>
    </w:p>
    <w:p w14:paraId="2B2A118D"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1" w:name="n77"/>
      <w:bookmarkEnd w:id="61"/>
      <w:r>
        <w:rPr>
          <w:color w:val="000000"/>
        </w:rPr>
        <w:t>копія документа, що посвідчує особу (за наявності);</w:t>
      </w:r>
    </w:p>
    <w:p w14:paraId="07F01496"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2" w:name="n78"/>
      <w:bookmarkEnd w:id="62"/>
      <w:r>
        <w:rPr>
          <w:color w:val="000000"/>
        </w:rPr>
        <w:t>наказ про влаштування до “кризової кімнати”;</w:t>
      </w:r>
    </w:p>
    <w:p w14:paraId="2052611C"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3" w:name="n79"/>
      <w:bookmarkEnd w:id="63"/>
      <w:r>
        <w:rPr>
          <w:color w:val="000000"/>
        </w:rPr>
        <w:t>договір про надання соціальних послуг у “кризовій кімнаті”;</w:t>
      </w:r>
    </w:p>
    <w:p w14:paraId="136445DE"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4" w:name="n80"/>
      <w:bookmarkEnd w:id="64"/>
      <w:r>
        <w:rPr>
          <w:color w:val="000000"/>
        </w:rPr>
        <w:t>акт оцінювання потреб постраждалої особи;</w:t>
      </w:r>
    </w:p>
    <w:p w14:paraId="08D90F32"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5" w:name="n81"/>
      <w:bookmarkEnd w:id="65"/>
      <w:r>
        <w:rPr>
          <w:color w:val="000000"/>
        </w:rPr>
        <w:t>індивідуальний план роботи з постраждалою особою;</w:t>
      </w:r>
    </w:p>
    <w:p w14:paraId="0A28B7D3"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6" w:name="n82"/>
      <w:bookmarkEnd w:id="66"/>
      <w:r>
        <w:rPr>
          <w:color w:val="000000"/>
        </w:rPr>
        <w:t>наказ про продовження строку перебування у “кризовій кімнаті” (у разі такого продовження);</w:t>
      </w:r>
    </w:p>
    <w:p w14:paraId="5720D824"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7" w:name="n83"/>
      <w:bookmarkEnd w:id="67"/>
      <w:r>
        <w:rPr>
          <w:color w:val="000000"/>
        </w:rPr>
        <w:t>наказ про вибуття з “кризової кімнати”.</w:t>
      </w:r>
    </w:p>
    <w:p w14:paraId="2210C9A7"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68" w:name="n84"/>
      <w:bookmarkEnd w:id="68"/>
      <w:r>
        <w:rPr>
          <w:color w:val="000000"/>
        </w:rPr>
        <w:lastRenderedPageBreak/>
        <w:t>Інформація, що міститься в особових справах, є конфіденційною та обробляється відповідно до вимог </w:t>
      </w:r>
      <w:hyperlink r:id="rId34" w:tgtFrame="_blank" w:history="1">
        <w:r>
          <w:rPr>
            <w:rStyle w:val="a8"/>
          </w:rPr>
          <w:t>Закону</w:t>
        </w:r>
      </w:hyperlink>
      <w:hyperlink r:id="rId35" w:tgtFrame="_blank" w:history="1">
        <w:r>
          <w:rPr>
            <w:rStyle w:val="a8"/>
          </w:rPr>
          <w:t> України</w:t>
        </w:r>
      </w:hyperlink>
      <w:r>
        <w:rPr>
          <w:color w:val="000000"/>
        </w:rPr>
        <w:t> “Про захист персональних даних”.</w:t>
      </w:r>
    </w:p>
    <w:p w14:paraId="7914C6B5" w14:textId="77777777" w:rsidR="00594F0B" w:rsidRDefault="00594F0B" w:rsidP="00594F0B">
      <w:pPr>
        <w:pStyle w:val="rvps2"/>
        <w:shd w:val="clear" w:color="auto" w:fill="FFFFFF"/>
        <w:spacing w:before="0" w:beforeAutospacing="0" w:after="150" w:afterAutospacing="0"/>
        <w:jc w:val="both"/>
        <w:rPr>
          <w:color w:val="000000"/>
        </w:rPr>
      </w:pPr>
      <w:bookmarkStart w:id="69" w:name="n85"/>
      <w:bookmarkEnd w:id="69"/>
      <w:r>
        <w:rPr>
          <w:color w:val="000000"/>
        </w:rPr>
        <w:t>18.</w:t>
      </w:r>
      <w:r>
        <w:rPr>
          <w:color w:val="000000"/>
        </w:rPr>
        <w:tab/>
        <w:t>Денний центр має право:</w:t>
      </w:r>
    </w:p>
    <w:p w14:paraId="2D18130E"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70" w:name="n86"/>
      <w:bookmarkEnd w:id="70"/>
      <w:r>
        <w:rPr>
          <w:color w:val="000000"/>
        </w:rPr>
        <w:t>функціонувати в установленому законодавством порядку за рахунок коштів селищного  бюджету, коштів підприємств, установ, організацій, добровільних внесків юридичних і фізичних осіб, інших джерел, не заборонених законодавством;</w:t>
      </w:r>
    </w:p>
    <w:p w14:paraId="0F9FB8F6"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71" w:name="n87"/>
      <w:bookmarkEnd w:id="71"/>
      <w:r>
        <w:rPr>
          <w:color w:val="000000"/>
        </w:rPr>
        <w:t>співпрацювати з усіма суб’єктами, що здійснюють заходи у сфері запобігання та протидії домашньому насильству та насильству за ознакою статі.</w:t>
      </w:r>
    </w:p>
    <w:p w14:paraId="7D8763AB" w14:textId="77777777" w:rsidR="00594F0B" w:rsidRDefault="00594F0B" w:rsidP="00594F0B">
      <w:pPr>
        <w:pStyle w:val="rvps2"/>
        <w:shd w:val="clear" w:color="auto" w:fill="FFFFFF"/>
        <w:spacing w:before="0" w:beforeAutospacing="0" w:after="150" w:afterAutospacing="0"/>
        <w:jc w:val="both"/>
      </w:pPr>
      <w:bookmarkStart w:id="72" w:name="n88"/>
      <w:bookmarkEnd w:id="72"/>
      <w:r>
        <w:t>19.</w:t>
      </w:r>
      <w:r>
        <w:tab/>
        <w:t>Кошторис і штатний розпис денного центру затверджуються відповідно до законодавства.</w:t>
      </w:r>
    </w:p>
    <w:p w14:paraId="4E07A110" w14:textId="77777777" w:rsidR="00594F0B" w:rsidRDefault="00594F0B" w:rsidP="00594F0B">
      <w:pPr>
        <w:pStyle w:val="rvps2"/>
        <w:shd w:val="clear" w:color="auto" w:fill="FFFFFF"/>
        <w:spacing w:before="0" w:beforeAutospacing="0" w:after="150" w:afterAutospacing="0"/>
        <w:ind w:firstLine="709"/>
        <w:jc w:val="both"/>
      </w:pPr>
      <w:bookmarkStart w:id="73" w:name="n89"/>
      <w:bookmarkEnd w:id="73"/>
      <w:r>
        <w:t>На роботу до денного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насильству, на умовах трудового договору відповідно до законодавства про працю.</w:t>
      </w:r>
    </w:p>
    <w:p w14:paraId="15BACC17" w14:textId="77777777" w:rsidR="00594F0B" w:rsidRDefault="00594F0B" w:rsidP="00594F0B">
      <w:pPr>
        <w:pStyle w:val="rvps2"/>
        <w:shd w:val="clear" w:color="auto" w:fill="FFFFFF"/>
        <w:spacing w:before="0" w:beforeAutospacing="0" w:after="150" w:afterAutospacing="0"/>
        <w:jc w:val="both"/>
        <w:rPr>
          <w:color w:val="000000"/>
        </w:rPr>
      </w:pPr>
      <w:bookmarkStart w:id="74" w:name="n90"/>
      <w:bookmarkEnd w:id="74"/>
      <w:r>
        <w:rPr>
          <w:color w:val="000000"/>
        </w:rPr>
        <w:t>20.</w:t>
      </w:r>
      <w:r>
        <w:rPr>
          <w:color w:val="000000"/>
        </w:rPr>
        <w:tab/>
        <w:t>Соціальні послуги постраждалим особам надаються у приміщенні денного центру.</w:t>
      </w:r>
    </w:p>
    <w:p w14:paraId="3A3449B3" w14:textId="77777777" w:rsidR="00594F0B" w:rsidRDefault="00594F0B" w:rsidP="00594F0B">
      <w:pPr>
        <w:pStyle w:val="rvps2"/>
        <w:shd w:val="clear" w:color="auto" w:fill="FFFFFF"/>
        <w:spacing w:before="0" w:beforeAutospacing="0" w:after="150" w:afterAutospacing="0"/>
        <w:jc w:val="both"/>
        <w:rPr>
          <w:color w:val="000000"/>
        </w:rPr>
      </w:pPr>
      <w:bookmarkStart w:id="75" w:name="n91"/>
      <w:bookmarkStart w:id="76" w:name="n93"/>
      <w:bookmarkEnd w:id="75"/>
      <w:bookmarkEnd w:id="76"/>
      <w:r>
        <w:rPr>
          <w:color w:val="000000"/>
        </w:rPr>
        <w:t>21.</w:t>
      </w:r>
      <w:r>
        <w:rPr>
          <w:color w:val="000000"/>
        </w:rPr>
        <w:tab/>
        <w:t>Денний центр очолює керівник відділу освіти та у справах дітей.</w:t>
      </w:r>
    </w:p>
    <w:p w14:paraId="02FC2C7A" w14:textId="77777777" w:rsidR="00594F0B" w:rsidRDefault="00594F0B" w:rsidP="00594F0B">
      <w:pPr>
        <w:pStyle w:val="rvps2"/>
        <w:shd w:val="clear" w:color="auto" w:fill="FFFFFF"/>
        <w:spacing w:before="0" w:beforeAutospacing="0" w:after="150" w:afterAutospacing="0"/>
        <w:jc w:val="both"/>
        <w:rPr>
          <w:color w:val="000000"/>
        </w:rPr>
      </w:pPr>
      <w:bookmarkStart w:id="77" w:name="n94"/>
      <w:bookmarkEnd w:id="77"/>
      <w:r>
        <w:rPr>
          <w:color w:val="000000"/>
        </w:rPr>
        <w:t>22.</w:t>
      </w:r>
      <w:r>
        <w:rPr>
          <w:color w:val="000000"/>
        </w:rPr>
        <w:tab/>
        <w:t>Керівник:</w:t>
      </w:r>
    </w:p>
    <w:p w14:paraId="1F42ECA2" w14:textId="77777777" w:rsidR="00594F0B" w:rsidRDefault="00594F0B" w:rsidP="00594F0B">
      <w:pPr>
        <w:pStyle w:val="rvps2"/>
        <w:shd w:val="clear" w:color="auto" w:fill="FFFFFF"/>
        <w:spacing w:before="0" w:beforeAutospacing="0" w:after="150" w:afterAutospacing="0"/>
        <w:ind w:firstLine="450"/>
        <w:jc w:val="both"/>
        <w:rPr>
          <w:color w:val="000000"/>
        </w:rPr>
      </w:pPr>
      <w:r>
        <w:rPr>
          <w:color w:val="000000"/>
        </w:rPr>
        <w:t>персонально відповідальний за виконання завдань денного центру, забезпечення належних умов перебування в ньому постраждалих осіб, збереження матеріально-технічної бази, організацію роботи “кризової кімнати”;</w:t>
      </w:r>
    </w:p>
    <w:p w14:paraId="657CD20D"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78" w:name="n96"/>
      <w:bookmarkEnd w:id="78"/>
      <w:r>
        <w:rPr>
          <w:color w:val="000000"/>
        </w:rPr>
        <w:t>представляє без довіреності денний центр в органах державної влади, органах місцевого самоврядування, відносинах з громадськими об’єднаннями, підприємствами, установами, організаціями, іншими юридичними та фізичними особами в Україні та за її межами;</w:t>
      </w:r>
    </w:p>
    <w:p w14:paraId="00932D58"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79" w:name="n97"/>
      <w:bookmarkEnd w:id="79"/>
      <w:r>
        <w:rPr>
          <w:color w:val="000000"/>
        </w:rPr>
        <w:t>видає відповідно до компетенції накази, організовує та контролює їх виконання;</w:t>
      </w:r>
    </w:p>
    <w:p w14:paraId="293F3CAC"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80" w:name="n98"/>
      <w:bookmarkEnd w:id="80"/>
      <w:r>
        <w:rPr>
          <w:color w:val="000000"/>
        </w:rPr>
        <w:t>забезпечує цільове використання майна та коштів денного центру в межах затвердженого кошторису, збереження та поточне утримання майна;</w:t>
      </w:r>
    </w:p>
    <w:p w14:paraId="7A0752B2"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81" w:name="n99"/>
      <w:bookmarkEnd w:id="81"/>
      <w:r>
        <w:rPr>
          <w:color w:val="000000"/>
        </w:rPr>
        <w:t>приймає на роботу/звільняє з роботи працівників денного центру;</w:t>
      </w:r>
    </w:p>
    <w:p w14:paraId="05FC758F"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82" w:name="n100"/>
      <w:bookmarkEnd w:id="82"/>
      <w:r>
        <w:rPr>
          <w:color w:val="000000"/>
        </w:rPr>
        <w:t>затверджує посадові інструкції працівників денного центру;</w:t>
      </w:r>
    </w:p>
    <w:p w14:paraId="4136A69F"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83" w:name="n101"/>
      <w:bookmarkEnd w:id="83"/>
      <w:r>
        <w:rPr>
          <w:color w:val="000000"/>
        </w:rPr>
        <w:t>затверджує правила внутрішнього розпорядку денного центру та контролює їх виконання;</w:t>
      </w:r>
    </w:p>
    <w:p w14:paraId="68A2FA06" w14:textId="77777777" w:rsidR="00594F0B" w:rsidRDefault="00594F0B" w:rsidP="00594F0B">
      <w:pPr>
        <w:pStyle w:val="rvps2"/>
        <w:shd w:val="clear" w:color="auto" w:fill="FFFFFF"/>
        <w:spacing w:before="0" w:beforeAutospacing="0" w:after="150" w:afterAutospacing="0"/>
        <w:ind w:firstLine="450"/>
        <w:jc w:val="both"/>
        <w:rPr>
          <w:color w:val="000000"/>
        </w:rPr>
      </w:pPr>
      <w:r>
        <w:rPr>
          <w:color w:val="000000"/>
        </w:rPr>
        <w:t>організовує ведення бухгалтерського та статистичного обліку, підготовку та подання звітів відповідно до законодавства;</w:t>
      </w:r>
    </w:p>
    <w:p w14:paraId="4F5EB755" w14:textId="77777777" w:rsidR="00594F0B" w:rsidRDefault="00594F0B" w:rsidP="00594F0B">
      <w:pPr>
        <w:pStyle w:val="rvps2"/>
        <w:shd w:val="clear" w:color="auto" w:fill="FFFFFF"/>
        <w:spacing w:before="0" w:beforeAutospacing="0" w:after="150" w:afterAutospacing="0"/>
        <w:ind w:firstLine="450"/>
        <w:jc w:val="both"/>
        <w:rPr>
          <w:color w:val="000000"/>
        </w:rPr>
      </w:pPr>
      <w:r>
        <w:rPr>
          <w:color w:val="000000"/>
        </w:rPr>
        <w:t>забезпечує дотримання санітарно-гігієнічних норм, правил протипожежної безпеки та охорони праці;</w:t>
      </w:r>
    </w:p>
    <w:p w14:paraId="7FAC1B15" w14:textId="77777777" w:rsidR="00594F0B" w:rsidRDefault="00594F0B" w:rsidP="00594F0B">
      <w:pPr>
        <w:pStyle w:val="rvps2"/>
        <w:shd w:val="clear" w:color="auto" w:fill="FFFFFF"/>
        <w:spacing w:before="0" w:beforeAutospacing="0" w:after="150" w:afterAutospacing="0"/>
        <w:ind w:firstLine="450"/>
        <w:jc w:val="both"/>
        <w:rPr>
          <w:color w:val="000000"/>
        </w:rPr>
      </w:pPr>
      <w:r>
        <w:rPr>
          <w:color w:val="000000"/>
        </w:rPr>
        <w:t>організовує навчання, підвищення кваліфікації, атестацію працівників денного центру;</w:t>
      </w:r>
    </w:p>
    <w:p w14:paraId="0897E15B" w14:textId="77777777" w:rsidR="00594F0B" w:rsidRDefault="00594F0B" w:rsidP="00594F0B">
      <w:pPr>
        <w:pStyle w:val="rvps2"/>
        <w:shd w:val="clear" w:color="auto" w:fill="FFFFFF"/>
        <w:spacing w:before="0" w:beforeAutospacing="0" w:after="150" w:afterAutospacing="0"/>
        <w:ind w:firstLine="450"/>
        <w:jc w:val="both"/>
        <w:rPr>
          <w:color w:val="000000"/>
        </w:rPr>
      </w:pPr>
      <w:bookmarkStart w:id="84" w:name="n105"/>
      <w:bookmarkEnd w:id="84"/>
      <w:r>
        <w:rPr>
          <w:color w:val="000000"/>
        </w:rPr>
        <w:t>виконує інші функції, необхідні для виконання завдань денного центру.</w:t>
      </w:r>
    </w:p>
    <w:p w14:paraId="45AD02C0" w14:textId="77777777" w:rsidR="00594F0B" w:rsidRDefault="00594F0B" w:rsidP="00594F0B">
      <w:pPr>
        <w:pStyle w:val="rvps2"/>
        <w:shd w:val="clear" w:color="auto" w:fill="FFFFFF"/>
        <w:spacing w:before="0" w:beforeAutospacing="0" w:after="150" w:afterAutospacing="0"/>
        <w:jc w:val="both"/>
        <w:rPr>
          <w:color w:val="000000"/>
        </w:rPr>
      </w:pPr>
      <w:bookmarkStart w:id="85" w:name="n106"/>
      <w:bookmarkEnd w:id="85"/>
      <w:r>
        <w:rPr>
          <w:color w:val="000000"/>
        </w:rPr>
        <w:t>23.</w:t>
      </w:r>
      <w:r>
        <w:rPr>
          <w:color w:val="000000"/>
        </w:rPr>
        <w:tab/>
        <w:t>Фінансування денного центру проводиться за рахунок коштів селищного бюджету та інших джерел, не заборонених законодавством.</w:t>
      </w:r>
    </w:p>
    <w:p w14:paraId="194F5D6A" w14:textId="77777777" w:rsidR="00594F0B" w:rsidRDefault="00594F0B" w:rsidP="00594F0B">
      <w:pPr>
        <w:pStyle w:val="rvps2"/>
        <w:shd w:val="clear" w:color="auto" w:fill="FFFFFF"/>
        <w:spacing w:before="0" w:beforeAutospacing="0" w:after="150" w:afterAutospacing="0"/>
        <w:jc w:val="both"/>
        <w:rPr>
          <w:color w:val="000000"/>
        </w:rPr>
      </w:pPr>
      <w:bookmarkStart w:id="86" w:name="n107"/>
      <w:bookmarkEnd w:id="86"/>
      <w:r>
        <w:rPr>
          <w:color w:val="000000"/>
        </w:rPr>
        <w:t>24.</w:t>
      </w:r>
      <w:r>
        <w:rPr>
          <w:color w:val="000000"/>
        </w:rPr>
        <w:tab/>
        <w:t>Порядок ведення діловодства і бухгалтерського обліку в денному центрі визначається законодавством.</w:t>
      </w:r>
    </w:p>
    <w:p w14:paraId="14BF60EF" w14:textId="77777777" w:rsidR="00594F0B" w:rsidRDefault="00594F0B" w:rsidP="00594F0B">
      <w:pPr>
        <w:pStyle w:val="rvps2"/>
        <w:shd w:val="clear" w:color="auto" w:fill="FFFFFF"/>
        <w:spacing w:before="0" w:beforeAutospacing="0" w:after="150" w:afterAutospacing="0"/>
        <w:jc w:val="both"/>
        <w:rPr>
          <w:color w:val="000000"/>
        </w:rPr>
      </w:pPr>
    </w:p>
    <w:p w14:paraId="0CF677DC" w14:textId="77777777" w:rsidR="00594F0B" w:rsidRDefault="00594F0B" w:rsidP="00594F0B">
      <w:pPr>
        <w:rPr>
          <w:szCs w:val="24"/>
        </w:rPr>
      </w:pPr>
      <w:r>
        <w:rPr>
          <w:szCs w:val="24"/>
        </w:rPr>
        <w:t>Секретар виконкому</w:t>
      </w:r>
    </w:p>
    <w:p w14:paraId="6660EDE3" w14:textId="77777777" w:rsidR="00594F0B" w:rsidRDefault="00594F0B" w:rsidP="00594F0B">
      <w:pPr>
        <w:rPr>
          <w:szCs w:val="24"/>
          <w:lang w:val="ru-RU"/>
        </w:rPr>
      </w:pPr>
      <w:r>
        <w:rPr>
          <w:szCs w:val="24"/>
        </w:rPr>
        <w:t xml:space="preserve">Бородінської селищної ради                                         ________________________                                                               </w:t>
      </w:r>
    </w:p>
    <w:p w14:paraId="2F931BCC" w14:textId="77777777" w:rsidR="00594F0B" w:rsidRDefault="00594F0B" w:rsidP="00594F0B">
      <w:pPr>
        <w:ind w:left="-284"/>
        <w:rPr>
          <w:szCs w:val="24"/>
        </w:rPr>
      </w:pPr>
    </w:p>
    <w:p w14:paraId="399E1E07" w14:textId="77777777" w:rsidR="00594F0B" w:rsidRDefault="00594F0B" w:rsidP="00594F0B">
      <w:pPr>
        <w:ind w:left="-284"/>
        <w:rPr>
          <w:szCs w:val="24"/>
        </w:rPr>
      </w:pPr>
    </w:p>
    <w:p w14:paraId="01F2BFE0" w14:textId="77777777" w:rsidR="00594F0B" w:rsidRDefault="00594F0B" w:rsidP="00594F0B">
      <w:pPr>
        <w:pStyle w:val="afd"/>
        <w:tabs>
          <w:tab w:val="left" w:pos="426"/>
        </w:tabs>
        <w:jc w:val="both"/>
        <w:rPr>
          <w:szCs w:val="22"/>
          <w:lang w:val="uk-UA"/>
        </w:rPr>
      </w:pPr>
      <w:r>
        <w:rPr>
          <w:lang w:val="uk-UA"/>
        </w:rPr>
        <w:t xml:space="preserve">Підготовлено відділом освіти та у справах дітей, керівник </w:t>
      </w:r>
      <w:proofErr w:type="spellStart"/>
      <w:r>
        <w:rPr>
          <w:lang w:val="uk-UA"/>
        </w:rPr>
        <w:t>Лунгу</w:t>
      </w:r>
      <w:proofErr w:type="spellEnd"/>
      <w:r>
        <w:rPr>
          <w:lang w:val="uk-UA"/>
        </w:rPr>
        <w:t xml:space="preserve"> С.Ф.</w:t>
      </w:r>
    </w:p>
    <w:p w14:paraId="4A6A9A45" w14:textId="77777777" w:rsidR="00594F0B" w:rsidRPr="00503127" w:rsidRDefault="00594F0B" w:rsidP="00B2077B">
      <w:pPr>
        <w:tabs>
          <w:tab w:val="left" w:pos="426"/>
          <w:tab w:val="left" w:pos="709"/>
        </w:tabs>
        <w:jc w:val="center"/>
        <w:rPr>
          <w:sz w:val="28"/>
          <w:szCs w:val="28"/>
        </w:rPr>
      </w:pPr>
      <w:bookmarkStart w:id="87" w:name="_GoBack"/>
      <w:bookmarkEnd w:id="87"/>
    </w:p>
    <w:sectPr w:rsidR="00594F0B" w:rsidRPr="00503127" w:rsidSect="0062275E">
      <w:pgSz w:w="11900" w:h="16840"/>
      <w:pgMar w:top="851" w:right="85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Uk_Bodoni">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B0016F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92AA2404"/>
    <w:lvl w:ilvl="0">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3814DB0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6D1891B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3DC88288"/>
    <w:lvl w:ilvl="0">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F"/>
    <w:multiLevelType w:val="multilevel"/>
    <w:tmpl w:val="0E52E41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BC9E6C7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5"/>
    <w:multiLevelType w:val="multilevel"/>
    <w:tmpl w:val="5A7CB9F4"/>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9"/>
    <w:multiLevelType w:val="multilevel"/>
    <w:tmpl w:val="5C1864DE"/>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B"/>
    <w:multiLevelType w:val="multilevel"/>
    <w:tmpl w:val="F2402A46"/>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EC76F898"/>
    <w:lvl w:ilvl="0">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F"/>
    <w:multiLevelType w:val="multilevel"/>
    <w:tmpl w:val="1996F3B2"/>
    <w:lvl w:ilvl="0">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1"/>
    <w:multiLevelType w:val="multilevel"/>
    <w:tmpl w:val="41C69DFC"/>
    <w:lvl w:ilvl="0">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85B3BA3"/>
    <w:multiLevelType w:val="multilevel"/>
    <w:tmpl w:val="3D0A0F92"/>
    <w:lvl w:ilvl="0">
      <w:start w:val="2"/>
      <w:numFmt w:val="decimal"/>
      <w:lvlText w:val="%1."/>
      <w:lvlJc w:val="left"/>
      <w:pPr>
        <w:ind w:left="400" w:hanging="4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115296"/>
    <w:multiLevelType w:val="multilevel"/>
    <w:tmpl w:val="1F80DF8C"/>
    <w:lvl w:ilvl="0">
      <w:start w:val="4"/>
      <w:numFmt w:val="decimal"/>
      <w:lvlText w:val="%1."/>
      <w:lvlJc w:val="left"/>
      <w:pPr>
        <w:ind w:left="530" w:hanging="53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3B0262"/>
    <w:multiLevelType w:val="hybridMultilevel"/>
    <w:tmpl w:val="2B048000"/>
    <w:lvl w:ilvl="0" w:tplc="8B12BB6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7" w15:restartNumberingAfterBreak="0">
    <w:nsid w:val="16E74E89"/>
    <w:multiLevelType w:val="hybridMultilevel"/>
    <w:tmpl w:val="6218A7FA"/>
    <w:lvl w:ilvl="0" w:tplc="91F6F57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8634DA9"/>
    <w:multiLevelType w:val="multilevel"/>
    <w:tmpl w:val="5C327C2E"/>
    <w:lvl w:ilvl="0">
      <w:start w:val="1"/>
      <w:numFmt w:val="decimal"/>
      <w:lvlText w:val="%1."/>
      <w:lvlJc w:val="left"/>
      <w:pPr>
        <w:tabs>
          <w:tab w:val="num" w:pos="861"/>
        </w:tabs>
        <w:ind w:left="861" w:hanging="435"/>
      </w:pPr>
      <w:rPr>
        <w:rFonts w:ascii="Times New Roman" w:hAnsi="Times New Roman" w:cs="Times New Roman" w:hint="default"/>
        <w:b w:val="0"/>
        <w:color w:val="auto"/>
        <w:sz w:val="28"/>
        <w:szCs w:val="28"/>
      </w:rPr>
    </w:lvl>
    <w:lvl w:ilvl="1">
      <w:start w:val="1"/>
      <w:numFmt w:val="decimal"/>
      <w:lvlText w:val="%1.%2."/>
      <w:lvlJc w:val="left"/>
      <w:pPr>
        <w:tabs>
          <w:tab w:val="num" w:pos="-1125"/>
        </w:tabs>
        <w:ind w:left="-1125" w:hanging="435"/>
      </w:pPr>
      <w:rPr>
        <w:rFonts w:hint="default"/>
        <w:b/>
        <w:color w:val="auto"/>
        <w:sz w:val="28"/>
        <w:szCs w:val="28"/>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480"/>
        </w:tabs>
        <w:ind w:left="-48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0"/>
        </w:tabs>
        <w:ind w:left="240" w:hanging="1800"/>
      </w:pPr>
      <w:rPr>
        <w:rFonts w:hint="default"/>
      </w:rPr>
    </w:lvl>
  </w:abstractNum>
  <w:abstractNum w:abstractNumId="19" w15:restartNumberingAfterBreak="0">
    <w:nsid w:val="26153670"/>
    <w:multiLevelType w:val="multilevel"/>
    <w:tmpl w:val="711474C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BC14D34"/>
    <w:multiLevelType w:val="multilevel"/>
    <w:tmpl w:val="1D6E4638"/>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B335742"/>
    <w:multiLevelType w:val="hybridMultilevel"/>
    <w:tmpl w:val="847ADEDA"/>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2B02143"/>
    <w:multiLevelType w:val="hybridMultilevel"/>
    <w:tmpl w:val="90A46482"/>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CE82D58"/>
    <w:multiLevelType w:val="hybridMultilevel"/>
    <w:tmpl w:val="9CD07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404BB"/>
    <w:multiLevelType w:val="hybridMultilevel"/>
    <w:tmpl w:val="D0BAEE30"/>
    <w:lvl w:ilvl="0" w:tplc="5C1AE9F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C91705"/>
    <w:multiLevelType w:val="multilevel"/>
    <w:tmpl w:val="0E52E41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63AB560B"/>
    <w:multiLevelType w:val="multilevel"/>
    <w:tmpl w:val="B2D424B6"/>
    <w:styleLink w:val="1"/>
    <w:lvl w:ilvl="0">
      <w:start w:val="4"/>
      <w:numFmt w:val="decimal"/>
      <w:lvlText w:val="%1."/>
      <w:lvlJc w:val="left"/>
      <w:pPr>
        <w:ind w:left="360" w:hanging="360"/>
      </w:pPr>
      <w:rPr>
        <w:rFonts w:hint="default"/>
        <w:b w:val="0"/>
        <w:lang w:val="ru-RU"/>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79518E"/>
    <w:multiLevelType w:val="hybridMultilevel"/>
    <w:tmpl w:val="E8E2C19E"/>
    <w:lvl w:ilvl="0" w:tplc="8AC08572">
      <w:start w:val="3"/>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9"/>
  </w:num>
  <w:num w:numId="17">
    <w:abstractNumId w:val="20"/>
  </w:num>
  <w:num w:numId="18">
    <w:abstractNumId w:val="26"/>
  </w:num>
  <w:num w:numId="19">
    <w:abstractNumId w:val="15"/>
  </w:num>
  <w:num w:numId="20">
    <w:abstractNumId w:val="14"/>
  </w:num>
  <w:num w:numId="21">
    <w:abstractNumId w:val="22"/>
  </w:num>
  <w:num w:numId="22">
    <w:abstractNumId w:val="21"/>
  </w:num>
  <w:num w:numId="23">
    <w:abstractNumId w:val="23"/>
  </w:num>
  <w:num w:numId="24">
    <w:abstractNumId w:val="25"/>
  </w:num>
  <w:num w:numId="25">
    <w:abstractNumId w:val="27"/>
  </w:num>
  <w:num w:numId="26">
    <w:abstractNumId w:val="24"/>
  </w:num>
  <w:num w:numId="27">
    <w:abstractNumId w:val="1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7B7D"/>
    <w:rsid w:val="00004818"/>
    <w:rsid w:val="00015A96"/>
    <w:rsid w:val="000614C6"/>
    <w:rsid w:val="000741B3"/>
    <w:rsid w:val="00083C7B"/>
    <w:rsid w:val="00084A7B"/>
    <w:rsid w:val="000A241A"/>
    <w:rsid w:val="000D074C"/>
    <w:rsid w:val="000D1E3B"/>
    <w:rsid w:val="000D5B8B"/>
    <w:rsid w:val="000D7DE8"/>
    <w:rsid w:val="000E29D4"/>
    <w:rsid w:val="000E3149"/>
    <w:rsid w:val="00101311"/>
    <w:rsid w:val="001128C1"/>
    <w:rsid w:val="00114FF9"/>
    <w:rsid w:val="00126AED"/>
    <w:rsid w:val="00140673"/>
    <w:rsid w:val="00150FC2"/>
    <w:rsid w:val="00175F76"/>
    <w:rsid w:val="00191E46"/>
    <w:rsid w:val="001C5BFD"/>
    <w:rsid w:val="0021767B"/>
    <w:rsid w:val="00252659"/>
    <w:rsid w:val="002621C7"/>
    <w:rsid w:val="002638DA"/>
    <w:rsid w:val="00265B8F"/>
    <w:rsid w:val="0029197B"/>
    <w:rsid w:val="002B3005"/>
    <w:rsid w:val="002C49FF"/>
    <w:rsid w:val="003165C1"/>
    <w:rsid w:val="00317DF2"/>
    <w:rsid w:val="003541B9"/>
    <w:rsid w:val="00354F76"/>
    <w:rsid w:val="00367B17"/>
    <w:rsid w:val="00386E8F"/>
    <w:rsid w:val="003C6829"/>
    <w:rsid w:val="00403FAC"/>
    <w:rsid w:val="00405C6A"/>
    <w:rsid w:val="00427C20"/>
    <w:rsid w:val="00436C77"/>
    <w:rsid w:val="00450ECD"/>
    <w:rsid w:val="0046732C"/>
    <w:rsid w:val="00476A1B"/>
    <w:rsid w:val="004A1EAB"/>
    <w:rsid w:val="004B3428"/>
    <w:rsid w:val="00503127"/>
    <w:rsid w:val="005075E9"/>
    <w:rsid w:val="00517F85"/>
    <w:rsid w:val="00530C17"/>
    <w:rsid w:val="00533EE2"/>
    <w:rsid w:val="00534276"/>
    <w:rsid w:val="00541F14"/>
    <w:rsid w:val="0055237E"/>
    <w:rsid w:val="00585330"/>
    <w:rsid w:val="00594F0B"/>
    <w:rsid w:val="005A4BB7"/>
    <w:rsid w:val="005B0DA6"/>
    <w:rsid w:val="005B1BD7"/>
    <w:rsid w:val="005B2BA2"/>
    <w:rsid w:val="005B4AF8"/>
    <w:rsid w:val="005B6E44"/>
    <w:rsid w:val="005C5A95"/>
    <w:rsid w:val="005D03B0"/>
    <w:rsid w:val="005E60F5"/>
    <w:rsid w:val="005F5C6A"/>
    <w:rsid w:val="005F6AA8"/>
    <w:rsid w:val="0062275E"/>
    <w:rsid w:val="00632904"/>
    <w:rsid w:val="00632DE5"/>
    <w:rsid w:val="0063759B"/>
    <w:rsid w:val="0064052F"/>
    <w:rsid w:val="0067001E"/>
    <w:rsid w:val="00691D49"/>
    <w:rsid w:val="006940A6"/>
    <w:rsid w:val="006A270D"/>
    <w:rsid w:val="006A5279"/>
    <w:rsid w:val="006A60A4"/>
    <w:rsid w:val="006B79F2"/>
    <w:rsid w:val="006F5316"/>
    <w:rsid w:val="00720672"/>
    <w:rsid w:val="00762E5E"/>
    <w:rsid w:val="00767F2C"/>
    <w:rsid w:val="00782150"/>
    <w:rsid w:val="007824EE"/>
    <w:rsid w:val="007B146B"/>
    <w:rsid w:val="007B6274"/>
    <w:rsid w:val="007C5CCC"/>
    <w:rsid w:val="007D4CC5"/>
    <w:rsid w:val="007F18CF"/>
    <w:rsid w:val="00803D3D"/>
    <w:rsid w:val="0080780D"/>
    <w:rsid w:val="008267D5"/>
    <w:rsid w:val="00827CD6"/>
    <w:rsid w:val="00872F85"/>
    <w:rsid w:val="00877BBA"/>
    <w:rsid w:val="008821A3"/>
    <w:rsid w:val="008D5D03"/>
    <w:rsid w:val="008D615E"/>
    <w:rsid w:val="008D64A4"/>
    <w:rsid w:val="008E2947"/>
    <w:rsid w:val="00913ADD"/>
    <w:rsid w:val="009542B6"/>
    <w:rsid w:val="00955DEB"/>
    <w:rsid w:val="00957907"/>
    <w:rsid w:val="009808D4"/>
    <w:rsid w:val="009E6999"/>
    <w:rsid w:val="00A178C1"/>
    <w:rsid w:val="00A3733E"/>
    <w:rsid w:val="00A54300"/>
    <w:rsid w:val="00A60D87"/>
    <w:rsid w:val="00AA2BB0"/>
    <w:rsid w:val="00AB4482"/>
    <w:rsid w:val="00AD642A"/>
    <w:rsid w:val="00AE5121"/>
    <w:rsid w:val="00AF3621"/>
    <w:rsid w:val="00B028E6"/>
    <w:rsid w:val="00B2077B"/>
    <w:rsid w:val="00B67A22"/>
    <w:rsid w:val="00B8418C"/>
    <w:rsid w:val="00BB1AD9"/>
    <w:rsid w:val="00BD6936"/>
    <w:rsid w:val="00BD6D44"/>
    <w:rsid w:val="00BF1C9E"/>
    <w:rsid w:val="00BF3A87"/>
    <w:rsid w:val="00BF42EF"/>
    <w:rsid w:val="00C5593D"/>
    <w:rsid w:val="00C72343"/>
    <w:rsid w:val="00C77E27"/>
    <w:rsid w:val="00C872CD"/>
    <w:rsid w:val="00C92C7E"/>
    <w:rsid w:val="00CA3A2D"/>
    <w:rsid w:val="00CB1052"/>
    <w:rsid w:val="00CB6161"/>
    <w:rsid w:val="00CD3EA5"/>
    <w:rsid w:val="00CF0AAF"/>
    <w:rsid w:val="00CF6953"/>
    <w:rsid w:val="00D325EC"/>
    <w:rsid w:val="00D50A9E"/>
    <w:rsid w:val="00D820AD"/>
    <w:rsid w:val="00DB3FCC"/>
    <w:rsid w:val="00DC00C0"/>
    <w:rsid w:val="00DC50D0"/>
    <w:rsid w:val="00DE31D4"/>
    <w:rsid w:val="00DE7B7D"/>
    <w:rsid w:val="00E501E7"/>
    <w:rsid w:val="00E8113C"/>
    <w:rsid w:val="00E825CC"/>
    <w:rsid w:val="00EA0EC1"/>
    <w:rsid w:val="00EA1672"/>
    <w:rsid w:val="00EB2F17"/>
    <w:rsid w:val="00EB38C5"/>
    <w:rsid w:val="00EE67E8"/>
    <w:rsid w:val="00EF3091"/>
    <w:rsid w:val="00F45110"/>
    <w:rsid w:val="00F52516"/>
    <w:rsid w:val="00F62524"/>
    <w:rsid w:val="00F83EBA"/>
    <w:rsid w:val="00F870F0"/>
    <w:rsid w:val="00FA20CA"/>
    <w:rsid w:val="00FC7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83EF"/>
  <w15:docId w15:val="{028FB13D-18F3-45FF-87CE-DE8B6596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0F0"/>
    <w:pPr>
      <w:widowControl w:val="0"/>
      <w:spacing w:after="0" w:line="240" w:lineRule="auto"/>
    </w:pPr>
    <w:rPr>
      <w:rFonts w:ascii="Times New Roman" w:eastAsia="Times New Roman" w:hAnsi="Times New Roman" w:cs="Times New Roman"/>
      <w:sz w:val="24"/>
      <w:szCs w:val="20"/>
      <w:lang w:eastAsia="ru-RU"/>
    </w:rPr>
  </w:style>
  <w:style w:type="paragraph" w:styleId="10">
    <w:name w:val="heading 1"/>
    <w:next w:val="a"/>
    <w:link w:val="11"/>
    <w:uiPriority w:val="9"/>
    <w:qFormat/>
    <w:rsid w:val="00F870F0"/>
    <w:pPr>
      <w:keepNext/>
      <w:keepLines/>
      <w:spacing w:after="0" w:line="256" w:lineRule="auto"/>
      <w:ind w:left="14"/>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qFormat/>
    <w:rsid w:val="00F870F0"/>
    <w:pPr>
      <w:keepNext/>
      <w:keepLines/>
      <w:spacing w:after="0" w:line="247" w:lineRule="auto"/>
      <w:ind w:left="25" w:hanging="10"/>
      <w:jc w:val="center"/>
      <w:outlineLvl w:val="1"/>
    </w:pPr>
    <w:rPr>
      <w:rFonts w:ascii="Times New Roman" w:eastAsia="Times New Roman" w:hAnsi="Times New Roman" w:cs="Times New Roman"/>
      <w:b/>
      <w:color w:val="000000"/>
      <w:sz w:val="28"/>
      <w:u w:val="single" w:color="000000"/>
      <w:lang w:eastAsia="uk-UA"/>
    </w:rPr>
  </w:style>
  <w:style w:type="paragraph" w:styleId="4">
    <w:name w:val="heading 4"/>
    <w:basedOn w:val="a"/>
    <w:next w:val="a"/>
    <w:link w:val="40"/>
    <w:uiPriority w:val="9"/>
    <w:semiHidden/>
    <w:unhideWhenUsed/>
    <w:qFormat/>
    <w:rsid w:val="00827C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870F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F870F0"/>
    <w:rPr>
      <w:rFonts w:ascii="Times New Roman" w:eastAsia="Times New Roman" w:hAnsi="Times New Roman" w:cs="Times New Roman"/>
      <w:b/>
      <w:color w:val="000000"/>
      <w:sz w:val="28"/>
      <w:u w:val="single" w:color="000000"/>
      <w:lang w:eastAsia="uk-UA"/>
    </w:rPr>
  </w:style>
  <w:style w:type="paragraph" w:styleId="a3">
    <w:name w:val="Title"/>
    <w:basedOn w:val="a"/>
    <w:link w:val="a4"/>
    <w:qFormat/>
    <w:rsid w:val="00F870F0"/>
    <w:pPr>
      <w:jc w:val="center"/>
    </w:pPr>
    <w:rPr>
      <w:b/>
      <w:sz w:val="28"/>
    </w:rPr>
  </w:style>
  <w:style w:type="character" w:customStyle="1" w:styleId="a4">
    <w:name w:val="Заголовок Знак"/>
    <w:basedOn w:val="a0"/>
    <w:link w:val="a3"/>
    <w:rsid w:val="00F870F0"/>
    <w:rPr>
      <w:rFonts w:ascii="Times New Roman" w:eastAsia="Times New Roman" w:hAnsi="Times New Roman" w:cs="Times New Roman"/>
      <w:b/>
      <w:sz w:val="28"/>
      <w:szCs w:val="20"/>
      <w:lang w:eastAsia="ru-RU"/>
    </w:rPr>
  </w:style>
  <w:style w:type="paragraph" w:styleId="a5">
    <w:name w:val="Subtitle"/>
    <w:basedOn w:val="a"/>
    <w:link w:val="a6"/>
    <w:qFormat/>
    <w:rsid w:val="00F870F0"/>
    <w:pPr>
      <w:jc w:val="center"/>
    </w:pPr>
    <w:rPr>
      <w:b/>
      <w:sz w:val="32"/>
    </w:rPr>
  </w:style>
  <w:style w:type="character" w:customStyle="1" w:styleId="a6">
    <w:name w:val="Подзаголовок Знак"/>
    <w:basedOn w:val="a0"/>
    <w:link w:val="a5"/>
    <w:rsid w:val="00F870F0"/>
    <w:rPr>
      <w:rFonts w:ascii="Times New Roman" w:eastAsia="Times New Roman" w:hAnsi="Times New Roman" w:cs="Times New Roman"/>
      <w:b/>
      <w:sz w:val="32"/>
      <w:szCs w:val="20"/>
      <w:lang w:eastAsia="ru-RU"/>
    </w:rPr>
  </w:style>
  <w:style w:type="character" w:styleId="a7">
    <w:name w:val="Strong"/>
    <w:uiPriority w:val="22"/>
    <w:qFormat/>
    <w:rsid w:val="00F870F0"/>
    <w:rPr>
      <w:b/>
      <w:bCs/>
    </w:rPr>
  </w:style>
  <w:style w:type="character" w:styleId="a8">
    <w:name w:val="Hyperlink"/>
    <w:rsid w:val="00F870F0"/>
    <w:rPr>
      <w:color w:val="0000FF"/>
      <w:u w:val="single"/>
    </w:rPr>
  </w:style>
  <w:style w:type="paragraph" w:customStyle="1" w:styleId="a9">
    <w:name w:val="Адрес/Телефон"/>
    <w:basedOn w:val="a"/>
    <w:rsid w:val="00F870F0"/>
    <w:pPr>
      <w:widowControl/>
      <w:ind w:left="245"/>
    </w:pPr>
    <w:rPr>
      <w:rFonts w:ascii="Arial" w:hAnsi="Arial"/>
    </w:rPr>
  </w:style>
  <w:style w:type="paragraph" w:styleId="aa">
    <w:name w:val="Body Text Indent"/>
    <w:basedOn w:val="a"/>
    <w:link w:val="ab"/>
    <w:rsid w:val="00F870F0"/>
    <w:pPr>
      <w:widowControl/>
      <w:ind w:left="720"/>
      <w:jc w:val="both"/>
    </w:pPr>
    <w:rPr>
      <w:rFonts w:ascii="Times New Roman CYR" w:hAnsi="Times New Roman CYR"/>
      <w:sz w:val="23"/>
    </w:rPr>
  </w:style>
  <w:style w:type="character" w:customStyle="1" w:styleId="ab">
    <w:name w:val="Основной текст с отступом Знак"/>
    <w:basedOn w:val="a0"/>
    <w:link w:val="aa"/>
    <w:rsid w:val="00F870F0"/>
    <w:rPr>
      <w:rFonts w:ascii="Times New Roman CYR" w:eastAsia="Times New Roman" w:hAnsi="Times New Roman CYR" w:cs="Times New Roman"/>
      <w:sz w:val="23"/>
      <w:szCs w:val="20"/>
      <w:lang w:eastAsia="ru-RU"/>
    </w:rPr>
  </w:style>
  <w:style w:type="paragraph" w:styleId="21">
    <w:name w:val="Body Text Indent 2"/>
    <w:basedOn w:val="a"/>
    <w:link w:val="22"/>
    <w:rsid w:val="00F870F0"/>
    <w:pPr>
      <w:widowControl/>
      <w:ind w:left="709" w:hanging="709"/>
      <w:jc w:val="both"/>
    </w:pPr>
    <w:rPr>
      <w:rFonts w:ascii="Times New Roman CYR" w:hAnsi="Times New Roman CYR"/>
      <w:sz w:val="23"/>
    </w:rPr>
  </w:style>
  <w:style w:type="character" w:customStyle="1" w:styleId="22">
    <w:name w:val="Основной текст с отступом 2 Знак"/>
    <w:basedOn w:val="a0"/>
    <w:link w:val="21"/>
    <w:rsid w:val="00F870F0"/>
    <w:rPr>
      <w:rFonts w:ascii="Times New Roman CYR" w:eastAsia="Times New Roman" w:hAnsi="Times New Roman CYR" w:cs="Times New Roman"/>
      <w:sz w:val="23"/>
      <w:szCs w:val="20"/>
      <w:lang w:eastAsia="ru-RU"/>
    </w:rPr>
  </w:style>
  <w:style w:type="paragraph" w:styleId="3">
    <w:name w:val="Body Text Indent 3"/>
    <w:basedOn w:val="a"/>
    <w:link w:val="30"/>
    <w:rsid w:val="00F870F0"/>
    <w:pPr>
      <w:widowControl/>
      <w:ind w:left="709"/>
      <w:jc w:val="both"/>
    </w:pPr>
    <w:rPr>
      <w:rFonts w:ascii="Times New Roman CYR" w:hAnsi="Times New Roman CYR"/>
      <w:sz w:val="23"/>
    </w:rPr>
  </w:style>
  <w:style w:type="character" w:customStyle="1" w:styleId="30">
    <w:name w:val="Основной текст с отступом 3 Знак"/>
    <w:basedOn w:val="a0"/>
    <w:link w:val="3"/>
    <w:rsid w:val="00F870F0"/>
    <w:rPr>
      <w:rFonts w:ascii="Times New Roman CYR" w:eastAsia="Times New Roman" w:hAnsi="Times New Roman CYR" w:cs="Times New Roman"/>
      <w:sz w:val="23"/>
      <w:szCs w:val="20"/>
      <w:lang w:eastAsia="ru-RU"/>
    </w:rPr>
  </w:style>
  <w:style w:type="paragraph" w:styleId="ac">
    <w:name w:val="Body Text"/>
    <w:basedOn w:val="a"/>
    <w:link w:val="ad"/>
    <w:rsid w:val="00F870F0"/>
    <w:pPr>
      <w:widowControl/>
      <w:jc w:val="both"/>
    </w:pPr>
    <w:rPr>
      <w:rFonts w:ascii="Times New Roman CYR" w:hAnsi="Times New Roman CYR"/>
      <w:sz w:val="23"/>
    </w:rPr>
  </w:style>
  <w:style w:type="character" w:customStyle="1" w:styleId="ad">
    <w:name w:val="Основной текст Знак"/>
    <w:basedOn w:val="a0"/>
    <w:link w:val="ac"/>
    <w:rsid w:val="00F870F0"/>
    <w:rPr>
      <w:rFonts w:ascii="Times New Roman CYR" w:eastAsia="Times New Roman" w:hAnsi="Times New Roman CYR" w:cs="Times New Roman"/>
      <w:sz w:val="23"/>
      <w:szCs w:val="20"/>
      <w:lang w:eastAsia="ru-RU"/>
    </w:rPr>
  </w:style>
  <w:style w:type="paragraph" w:styleId="23">
    <w:name w:val="Body Text 2"/>
    <w:basedOn w:val="a"/>
    <w:link w:val="24"/>
    <w:rsid w:val="00F870F0"/>
    <w:pPr>
      <w:widowControl/>
      <w:jc w:val="both"/>
    </w:pPr>
    <w:rPr>
      <w:sz w:val="28"/>
    </w:rPr>
  </w:style>
  <w:style w:type="character" w:customStyle="1" w:styleId="24">
    <w:name w:val="Основной текст 2 Знак"/>
    <w:basedOn w:val="a0"/>
    <w:link w:val="23"/>
    <w:rsid w:val="00F870F0"/>
    <w:rPr>
      <w:rFonts w:ascii="Times New Roman" w:eastAsia="Times New Roman" w:hAnsi="Times New Roman" w:cs="Times New Roman"/>
      <w:sz w:val="28"/>
      <w:szCs w:val="20"/>
      <w:lang w:eastAsia="ru-RU"/>
    </w:rPr>
  </w:style>
  <w:style w:type="paragraph" w:styleId="31">
    <w:name w:val="Body Text 3"/>
    <w:basedOn w:val="a"/>
    <w:link w:val="32"/>
    <w:rsid w:val="00F870F0"/>
    <w:pPr>
      <w:widowControl/>
      <w:jc w:val="both"/>
    </w:pPr>
    <w:rPr>
      <w:rFonts w:ascii="Times New Roman CYR" w:hAnsi="Times New Roman CYR"/>
    </w:rPr>
  </w:style>
  <w:style w:type="character" w:customStyle="1" w:styleId="32">
    <w:name w:val="Основной текст 3 Знак"/>
    <w:basedOn w:val="a0"/>
    <w:link w:val="31"/>
    <w:rsid w:val="00F870F0"/>
    <w:rPr>
      <w:rFonts w:ascii="Times New Roman CYR" w:eastAsia="Times New Roman" w:hAnsi="Times New Roman CYR" w:cs="Times New Roman"/>
      <w:sz w:val="24"/>
      <w:szCs w:val="20"/>
      <w:lang w:eastAsia="ru-RU"/>
    </w:rPr>
  </w:style>
  <w:style w:type="paragraph" w:styleId="ae">
    <w:name w:val="footer"/>
    <w:basedOn w:val="a"/>
    <w:link w:val="af"/>
    <w:uiPriority w:val="99"/>
    <w:rsid w:val="00F870F0"/>
    <w:pPr>
      <w:widowControl/>
      <w:tabs>
        <w:tab w:val="center" w:pos="4153"/>
        <w:tab w:val="right" w:pos="8306"/>
      </w:tabs>
    </w:pPr>
    <w:rPr>
      <w:rFonts w:ascii="Times New Roman CYR" w:hAnsi="Times New Roman CYR"/>
    </w:rPr>
  </w:style>
  <w:style w:type="character" w:customStyle="1" w:styleId="af">
    <w:name w:val="Нижний колонтитул Знак"/>
    <w:basedOn w:val="a0"/>
    <w:link w:val="ae"/>
    <w:uiPriority w:val="99"/>
    <w:rsid w:val="00F870F0"/>
    <w:rPr>
      <w:rFonts w:ascii="Times New Roman CYR" w:eastAsia="Times New Roman" w:hAnsi="Times New Roman CYR" w:cs="Times New Roman"/>
      <w:sz w:val="24"/>
      <w:szCs w:val="20"/>
      <w:lang w:eastAsia="ru-RU"/>
    </w:rPr>
  </w:style>
  <w:style w:type="character" w:styleId="af0">
    <w:name w:val="page number"/>
    <w:basedOn w:val="a0"/>
    <w:rsid w:val="00F870F0"/>
  </w:style>
  <w:style w:type="paragraph" w:styleId="HTML">
    <w:name w:val="HTML Preformatted"/>
    <w:basedOn w:val="a"/>
    <w:link w:val="HTML0"/>
    <w:uiPriority w:val="99"/>
    <w:rsid w:val="00F870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9"/>
      <w:szCs w:val="19"/>
    </w:rPr>
  </w:style>
  <w:style w:type="character" w:customStyle="1" w:styleId="HTML0">
    <w:name w:val="Стандартный HTML Знак"/>
    <w:basedOn w:val="a0"/>
    <w:link w:val="HTML"/>
    <w:uiPriority w:val="99"/>
    <w:rsid w:val="00F870F0"/>
    <w:rPr>
      <w:rFonts w:ascii="Courier New" w:eastAsia="Times New Roman" w:hAnsi="Courier New" w:cs="Times New Roman"/>
      <w:sz w:val="19"/>
      <w:szCs w:val="19"/>
      <w:lang w:eastAsia="ru-RU"/>
    </w:rPr>
  </w:style>
  <w:style w:type="paragraph" w:styleId="af1">
    <w:name w:val="Normal (Web)"/>
    <w:basedOn w:val="a"/>
    <w:rsid w:val="00F870F0"/>
    <w:pPr>
      <w:widowControl/>
      <w:spacing w:before="100" w:beforeAutospacing="1" w:after="100" w:afterAutospacing="1"/>
    </w:pPr>
    <w:rPr>
      <w:szCs w:val="24"/>
    </w:rPr>
  </w:style>
  <w:style w:type="paragraph" w:styleId="af2">
    <w:name w:val="caption"/>
    <w:basedOn w:val="a"/>
    <w:next w:val="a"/>
    <w:qFormat/>
    <w:rsid w:val="00F870F0"/>
    <w:rPr>
      <w:b/>
      <w:bCs/>
      <w:sz w:val="20"/>
    </w:rPr>
  </w:style>
  <w:style w:type="paragraph" w:styleId="af3">
    <w:name w:val="header"/>
    <w:basedOn w:val="a"/>
    <w:link w:val="af4"/>
    <w:rsid w:val="00F870F0"/>
    <w:pPr>
      <w:tabs>
        <w:tab w:val="center" w:pos="4819"/>
        <w:tab w:val="right" w:pos="9639"/>
      </w:tabs>
    </w:pPr>
  </w:style>
  <w:style w:type="character" w:customStyle="1" w:styleId="af4">
    <w:name w:val="Верхний колонтитул Знак"/>
    <w:basedOn w:val="a0"/>
    <w:link w:val="af3"/>
    <w:rsid w:val="00F870F0"/>
    <w:rPr>
      <w:rFonts w:ascii="Times New Roman" w:eastAsia="Times New Roman" w:hAnsi="Times New Roman" w:cs="Times New Roman"/>
      <w:sz w:val="24"/>
      <w:szCs w:val="20"/>
      <w:lang w:eastAsia="ru-RU"/>
    </w:rPr>
  </w:style>
  <w:style w:type="paragraph" w:customStyle="1" w:styleId="af5">
    <w:name w:val="Знак"/>
    <w:basedOn w:val="a"/>
    <w:rsid w:val="00F870F0"/>
    <w:pPr>
      <w:widowControl/>
    </w:pPr>
    <w:rPr>
      <w:rFonts w:ascii="Verdana" w:hAnsi="Verdana" w:cs="Verdana"/>
      <w:sz w:val="20"/>
      <w:lang w:val="en-US" w:eastAsia="en-US"/>
    </w:rPr>
  </w:style>
  <w:style w:type="paragraph" w:styleId="af6">
    <w:name w:val="List Paragraph"/>
    <w:basedOn w:val="a"/>
    <w:uiPriority w:val="34"/>
    <w:qFormat/>
    <w:rsid w:val="00F870F0"/>
    <w:pPr>
      <w:widowControl/>
      <w:spacing w:after="200" w:line="276" w:lineRule="auto"/>
      <w:ind w:left="720"/>
      <w:contextualSpacing/>
    </w:pPr>
    <w:rPr>
      <w:rFonts w:ascii="Calibri" w:hAnsi="Calibri"/>
      <w:sz w:val="22"/>
      <w:szCs w:val="22"/>
      <w:lang w:val="ru-RU"/>
    </w:rPr>
  </w:style>
  <w:style w:type="paragraph" w:customStyle="1" w:styleId="rvps2">
    <w:name w:val="rvps2"/>
    <w:basedOn w:val="a"/>
    <w:rsid w:val="00F870F0"/>
    <w:pPr>
      <w:widowControl/>
      <w:spacing w:before="100" w:beforeAutospacing="1" w:after="100" w:afterAutospacing="1"/>
    </w:pPr>
    <w:rPr>
      <w:szCs w:val="24"/>
      <w:lang w:eastAsia="uk-UA"/>
    </w:rPr>
  </w:style>
  <w:style w:type="character" w:customStyle="1" w:styleId="apple-converted-space">
    <w:name w:val="apple-converted-space"/>
    <w:rsid w:val="00F870F0"/>
  </w:style>
  <w:style w:type="paragraph" w:styleId="af7">
    <w:name w:val="Balloon Text"/>
    <w:basedOn w:val="a"/>
    <w:link w:val="af8"/>
    <w:rsid w:val="00F870F0"/>
    <w:rPr>
      <w:rFonts w:ascii="Segoe UI" w:hAnsi="Segoe UI"/>
      <w:sz w:val="18"/>
      <w:szCs w:val="18"/>
    </w:rPr>
  </w:style>
  <w:style w:type="character" w:customStyle="1" w:styleId="af8">
    <w:name w:val="Текст выноски Знак"/>
    <w:basedOn w:val="a0"/>
    <w:link w:val="af7"/>
    <w:rsid w:val="00F870F0"/>
    <w:rPr>
      <w:rFonts w:ascii="Segoe UI" w:eastAsia="Times New Roman" w:hAnsi="Segoe UI" w:cs="Times New Roman"/>
      <w:sz w:val="18"/>
      <w:szCs w:val="18"/>
      <w:lang w:eastAsia="ru-RU"/>
    </w:rPr>
  </w:style>
  <w:style w:type="character" w:styleId="af9">
    <w:name w:val="Emphasis"/>
    <w:uiPriority w:val="20"/>
    <w:qFormat/>
    <w:rsid w:val="00F870F0"/>
    <w:rPr>
      <w:i/>
      <w:iCs/>
    </w:rPr>
  </w:style>
  <w:style w:type="character" w:customStyle="1" w:styleId="25">
    <w:name w:val="Знак Знак2"/>
    <w:locked/>
    <w:rsid w:val="00F870F0"/>
    <w:rPr>
      <w:rFonts w:ascii="Courier New" w:hAnsi="Courier New" w:cs="Courier New"/>
      <w:sz w:val="19"/>
      <w:szCs w:val="19"/>
      <w:lang w:eastAsia="ru-RU" w:bidi="ar-SA"/>
    </w:rPr>
  </w:style>
  <w:style w:type="paragraph" w:styleId="afa">
    <w:name w:val="Document Map"/>
    <w:basedOn w:val="a"/>
    <w:link w:val="afb"/>
    <w:rsid w:val="00F870F0"/>
    <w:rPr>
      <w:rFonts w:ascii="Tahoma" w:hAnsi="Tahoma" w:cs="Tahoma"/>
      <w:sz w:val="16"/>
      <w:szCs w:val="16"/>
    </w:rPr>
  </w:style>
  <w:style w:type="character" w:customStyle="1" w:styleId="afb">
    <w:name w:val="Схема документа Знак"/>
    <w:basedOn w:val="a0"/>
    <w:link w:val="afa"/>
    <w:rsid w:val="00F870F0"/>
    <w:rPr>
      <w:rFonts w:ascii="Tahoma" w:eastAsia="Times New Roman" w:hAnsi="Tahoma" w:cs="Tahoma"/>
      <w:sz w:val="16"/>
      <w:szCs w:val="16"/>
      <w:lang w:eastAsia="ru-RU"/>
    </w:rPr>
  </w:style>
  <w:style w:type="paragraph" w:customStyle="1" w:styleId="12">
    <w:name w:val="Абзац списку1"/>
    <w:basedOn w:val="a"/>
    <w:rsid w:val="00F870F0"/>
    <w:pPr>
      <w:widowControl/>
      <w:ind w:left="720"/>
      <w:jc w:val="both"/>
    </w:pPr>
    <w:rPr>
      <w:rFonts w:ascii="Calibri" w:hAnsi="Calibri"/>
      <w:sz w:val="22"/>
      <w:szCs w:val="22"/>
      <w:lang w:eastAsia="en-US"/>
    </w:rPr>
  </w:style>
  <w:style w:type="paragraph" w:customStyle="1" w:styleId="afc">
    <w:name w:val="Нормальний текст"/>
    <w:basedOn w:val="a"/>
    <w:rsid w:val="00F870F0"/>
    <w:pPr>
      <w:widowControl/>
      <w:spacing w:before="120"/>
      <w:ind w:firstLine="567"/>
    </w:pPr>
    <w:rPr>
      <w:szCs w:val="24"/>
    </w:rPr>
  </w:style>
  <w:style w:type="character" w:customStyle="1" w:styleId="41">
    <w:name w:val="Основной текст (4)_"/>
    <w:link w:val="42"/>
    <w:locked/>
    <w:rsid w:val="00F870F0"/>
    <w:rPr>
      <w:shd w:val="clear" w:color="auto" w:fill="FFFFFF"/>
    </w:rPr>
  </w:style>
  <w:style w:type="paragraph" w:customStyle="1" w:styleId="42">
    <w:name w:val="Основной текст (4)"/>
    <w:basedOn w:val="a"/>
    <w:link w:val="41"/>
    <w:rsid w:val="00F870F0"/>
    <w:pPr>
      <w:shd w:val="clear" w:color="auto" w:fill="FFFFFF"/>
      <w:spacing w:before="240" w:line="0" w:lineRule="atLeast"/>
      <w:jc w:val="center"/>
    </w:pPr>
    <w:rPr>
      <w:rFonts w:asciiTheme="minorHAnsi" w:eastAsiaTheme="minorHAnsi" w:hAnsiTheme="minorHAnsi" w:cstheme="minorBidi"/>
      <w:sz w:val="22"/>
      <w:szCs w:val="22"/>
      <w:lang w:eastAsia="en-US"/>
    </w:rPr>
  </w:style>
  <w:style w:type="paragraph" w:customStyle="1" w:styleId="Standard">
    <w:name w:val="Standard"/>
    <w:rsid w:val="00F870F0"/>
    <w:pPr>
      <w:suppressAutoHyphens/>
      <w:spacing w:after="0" w:line="240" w:lineRule="auto"/>
      <w:jc w:val="both"/>
    </w:pPr>
    <w:rPr>
      <w:rFonts w:ascii="Times New Roman" w:eastAsia="Arial" w:hAnsi="Times New Roman" w:cs="Times New Roman"/>
      <w:kern w:val="2"/>
      <w:sz w:val="24"/>
      <w:szCs w:val="24"/>
      <w:lang w:eastAsia="ar-SA"/>
    </w:rPr>
  </w:style>
  <w:style w:type="paragraph" w:customStyle="1" w:styleId="rvps1">
    <w:name w:val="rvps1"/>
    <w:basedOn w:val="a"/>
    <w:rsid w:val="00F870F0"/>
    <w:pPr>
      <w:widowControl/>
      <w:spacing w:before="100" w:beforeAutospacing="1" w:after="100" w:afterAutospacing="1"/>
    </w:pPr>
    <w:rPr>
      <w:szCs w:val="24"/>
      <w:lang w:eastAsia="uk-UA"/>
    </w:rPr>
  </w:style>
  <w:style w:type="character" w:customStyle="1" w:styleId="rvts15">
    <w:name w:val="rvts15"/>
    <w:rsid w:val="00F870F0"/>
  </w:style>
  <w:style w:type="paragraph" w:customStyle="1" w:styleId="rvps4">
    <w:name w:val="rvps4"/>
    <w:basedOn w:val="a"/>
    <w:rsid w:val="00F870F0"/>
    <w:pPr>
      <w:widowControl/>
      <w:spacing w:before="100" w:beforeAutospacing="1" w:after="100" w:afterAutospacing="1"/>
    </w:pPr>
    <w:rPr>
      <w:szCs w:val="24"/>
      <w:lang w:eastAsia="uk-UA"/>
    </w:rPr>
  </w:style>
  <w:style w:type="character" w:customStyle="1" w:styleId="rvts23">
    <w:name w:val="rvts23"/>
    <w:rsid w:val="00F870F0"/>
  </w:style>
  <w:style w:type="paragraph" w:customStyle="1" w:styleId="rvps7">
    <w:name w:val="rvps7"/>
    <w:basedOn w:val="a"/>
    <w:rsid w:val="00F870F0"/>
    <w:pPr>
      <w:widowControl/>
      <w:spacing w:before="100" w:beforeAutospacing="1" w:after="100" w:afterAutospacing="1"/>
    </w:pPr>
    <w:rPr>
      <w:szCs w:val="24"/>
      <w:lang w:eastAsia="uk-UA"/>
    </w:rPr>
  </w:style>
  <w:style w:type="character" w:customStyle="1" w:styleId="rvts9">
    <w:name w:val="rvts9"/>
    <w:rsid w:val="00F870F0"/>
  </w:style>
  <w:style w:type="paragraph" w:customStyle="1" w:styleId="rvps14">
    <w:name w:val="rvps14"/>
    <w:basedOn w:val="a"/>
    <w:rsid w:val="00F870F0"/>
    <w:pPr>
      <w:widowControl/>
      <w:spacing w:before="100" w:beforeAutospacing="1" w:after="100" w:afterAutospacing="1"/>
    </w:pPr>
    <w:rPr>
      <w:szCs w:val="24"/>
      <w:lang w:eastAsia="uk-UA"/>
    </w:rPr>
  </w:style>
  <w:style w:type="paragraph" w:customStyle="1" w:styleId="rvps6">
    <w:name w:val="rvps6"/>
    <w:basedOn w:val="a"/>
    <w:rsid w:val="00F870F0"/>
    <w:pPr>
      <w:widowControl/>
      <w:spacing w:before="100" w:beforeAutospacing="1" w:after="100" w:afterAutospacing="1"/>
    </w:pPr>
    <w:rPr>
      <w:szCs w:val="24"/>
      <w:lang w:eastAsia="uk-UA"/>
    </w:rPr>
  </w:style>
  <w:style w:type="paragraph" w:styleId="afd">
    <w:name w:val="No Spacing"/>
    <w:uiPriority w:val="1"/>
    <w:qFormat/>
    <w:rsid w:val="00F870F0"/>
    <w:pPr>
      <w:spacing w:after="0" w:line="240" w:lineRule="auto"/>
    </w:pPr>
    <w:rPr>
      <w:rFonts w:ascii="Times New Roman" w:eastAsia="Times New Roman" w:hAnsi="Times New Roman" w:cs="Times New Roman"/>
      <w:szCs w:val="20"/>
      <w:lang w:val="ru-RU" w:eastAsia="ru-RU"/>
    </w:rPr>
  </w:style>
  <w:style w:type="paragraph" w:customStyle="1" w:styleId="rvps12">
    <w:name w:val="rvps12"/>
    <w:basedOn w:val="a"/>
    <w:rsid w:val="00F870F0"/>
    <w:pPr>
      <w:widowControl/>
      <w:spacing w:before="100" w:beforeAutospacing="1" w:after="100" w:afterAutospacing="1"/>
    </w:pPr>
    <w:rPr>
      <w:szCs w:val="24"/>
      <w:lang w:eastAsia="uk-UA"/>
    </w:rPr>
  </w:style>
  <w:style w:type="paragraph" w:customStyle="1" w:styleId="styleawt">
    <w:name w:val="styleawt"/>
    <w:basedOn w:val="a"/>
    <w:rsid w:val="009E6999"/>
    <w:pPr>
      <w:widowControl/>
      <w:spacing w:before="100" w:beforeAutospacing="1" w:after="100" w:afterAutospacing="1"/>
    </w:pPr>
    <w:rPr>
      <w:szCs w:val="24"/>
      <w:lang w:eastAsia="uk-UA"/>
    </w:rPr>
  </w:style>
  <w:style w:type="character" w:customStyle="1" w:styleId="13">
    <w:name w:val="Основний текст Знак1"/>
    <w:basedOn w:val="a0"/>
    <w:uiPriority w:val="99"/>
    <w:locked/>
    <w:rsid w:val="00CA3A2D"/>
    <w:rPr>
      <w:rFonts w:ascii="Times New Roman" w:hAnsi="Times New Roman" w:cs="Times New Roman"/>
      <w:sz w:val="26"/>
      <w:szCs w:val="26"/>
      <w:u w:val="none"/>
    </w:rPr>
  </w:style>
  <w:style w:type="character" w:customStyle="1" w:styleId="afe">
    <w:name w:val="Подпись к картинке_"/>
    <w:basedOn w:val="a0"/>
    <w:link w:val="aff"/>
    <w:uiPriority w:val="99"/>
    <w:locked/>
    <w:rsid w:val="00CA3A2D"/>
    <w:rPr>
      <w:rFonts w:ascii="Arial" w:hAnsi="Arial" w:cs="Arial"/>
      <w:sz w:val="20"/>
      <w:szCs w:val="20"/>
      <w:shd w:val="clear" w:color="auto" w:fill="FFFFFF"/>
      <w:lang w:val="ru-RU" w:eastAsia="ru-RU"/>
    </w:rPr>
  </w:style>
  <w:style w:type="character" w:customStyle="1" w:styleId="aff0">
    <w:name w:val="Другое_"/>
    <w:basedOn w:val="a0"/>
    <w:link w:val="aff1"/>
    <w:uiPriority w:val="99"/>
    <w:locked/>
    <w:rsid w:val="00CA3A2D"/>
    <w:rPr>
      <w:rFonts w:ascii="Times New Roman" w:hAnsi="Times New Roman" w:cs="Times New Roman"/>
      <w:sz w:val="26"/>
      <w:szCs w:val="26"/>
      <w:shd w:val="clear" w:color="auto" w:fill="FFFFFF"/>
    </w:rPr>
  </w:style>
  <w:style w:type="character" w:customStyle="1" w:styleId="aff2">
    <w:name w:val="Колонтитул_"/>
    <w:basedOn w:val="a0"/>
    <w:link w:val="aff3"/>
    <w:uiPriority w:val="99"/>
    <w:locked/>
    <w:rsid w:val="00CA3A2D"/>
    <w:rPr>
      <w:rFonts w:ascii="Times New Roman" w:hAnsi="Times New Roman" w:cs="Times New Roman"/>
      <w:i/>
      <w:iCs/>
      <w:sz w:val="11"/>
      <w:szCs w:val="11"/>
      <w:shd w:val="clear" w:color="auto" w:fill="FFFFFF"/>
      <w:lang w:val="en-US"/>
    </w:rPr>
  </w:style>
  <w:style w:type="paragraph" w:customStyle="1" w:styleId="aff">
    <w:name w:val="Подпись к картинке"/>
    <w:basedOn w:val="a"/>
    <w:link w:val="afe"/>
    <w:uiPriority w:val="99"/>
    <w:rsid w:val="00CA3A2D"/>
    <w:pPr>
      <w:shd w:val="clear" w:color="auto" w:fill="FFFFFF"/>
    </w:pPr>
    <w:rPr>
      <w:rFonts w:ascii="Arial" w:eastAsiaTheme="minorHAnsi" w:hAnsi="Arial" w:cs="Arial"/>
      <w:sz w:val="20"/>
      <w:lang w:val="ru-RU"/>
    </w:rPr>
  </w:style>
  <w:style w:type="paragraph" w:customStyle="1" w:styleId="aff1">
    <w:name w:val="Другое"/>
    <w:basedOn w:val="a"/>
    <w:link w:val="aff0"/>
    <w:uiPriority w:val="99"/>
    <w:rsid w:val="00CA3A2D"/>
    <w:pPr>
      <w:shd w:val="clear" w:color="auto" w:fill="FFFFFF"/>
      <w:spacing w:after="600"/>
      <w:jc w:val="center"/>
    </w:pPr>
    <w:rPr>
      <w:rFonts w:eastAsiaTheme="minorHAnsi"/>
      <w:sz w:val="26"/>
      <w:szCs w:val="26"/>
      <w:lang w:eastAsia="en-US"/>
    </w:rPr>
  </w:style>
  <w:style w:type="paragraph" w:customStyle="1" w:styleId="aff3">
    <w:name w:val="Колонтитул"/>
    <w:basedOn w:val="a"/>
    <w:link w:val="aff2"/>
    <w:uiPriority w:val="99"/>
    <w:rsid w:val="00CA3A2D"/>
    <w:pPr>
      <w:shd w:val="clear" w:color="auto" w:fill="FFFFFF"/>
    </w:pPr>
    <w:rPr>
      <w:rFonts w:eastAsiaTheme="minorHAnsi"/>
      <w:i/>
      <w:iCs/>
      <w:sz w:val="11"/>
      <w:szCs w:val="11"/>
      <w:lang w:val="en-US" w:eastAsia="en-US"/>
    </w:rPr>
  </w:style>
  <w:style w:type="character" w:customStyle="1" w:styleId="aff4">
    <w:name w:val="Основной текст_"/>
    <w:link w:val="14"/>
    <w:locked/>
    <w:rsid w:val="00CA3A2D"/>
    <w:rPr>
      <w:rFonts w:ascii="Times New Roman" w:hAnsi="Times New Roman"/>
      <w:sz w:val="26"/>
      <w:shd w:val="clear" w:color="auto" w:fill="FFFFFF"/>
    </w:rPr>
  </w:style>
  <w:style w:type="paragraph" w:customStyle="1" w:styleId="14">
    <w:name w:val="Основной текст1"/>
    <w:basedOn w:val="a"/>
    <w:link w:val="aff4"/>
    <w:rsid w:val="00CA3A2D"/>
    <w:pPr>
      <w:shd w:val="clear" w:color="auto" w:fill="FFFFFF"/>
      <w:ind w:firstLine="400"/>
    </w:pPr>
    <w:rPr>
      <w:rFonts w:eastAsiaTheme="minorHAnsi" w:cstheme="minorBidi"/>
      <w:sz w:val="26"/>
      <w:szCs w:val="22"/>
      <w:lang w:eastAsia="en-US"/>
    </w:rPr>
  </w:style>
  <w:style w:type="numbering" w:customStyle="1" w:styleId="1">
    <w:name w:val="Стиль1"/>
    <w:rsid w:val="00F62524"/>
    <w:pPr>
      <w:numPr>
        <w:numId w:val="18"/>
      </w:numPr>
    </w:pPr>
  </w:style>
  <w:style w:type="character" w:customStyle="1" w:styleId="26">
    <w:name w:val="Основний текст (2)_"/>
    <w:basedOn w:val="a0"/>
    <w:link w:val="27"/>
    <w:locked/>
    <w:rsid w:val="001128C1"/>
    <w:rPr>
      <w:rFonts w:ascii="Times New Roman" w:eastAsia="Times New Roman" w:hAnsi="Times New Roman" w:cs="Times New Roman"/>
      <w:sz w:val="26"/>
      <w:szCs w:val="26"/>
      <w:shd w:val="clear" w:color="auto" w:fill="FFFFFF"/>
    </w:rPr>
  </w:style>
  <w:style w:type="paragraph" w:customStyle="1" w:styleId="27">
    <w:name w:val="Основний текст (2)"/>
    <w:basedOn w:val="a"/>
    <w:link w:val="26"/>
    <w:rsid w:val="001128C1"/>
    <w:pPr>
      <w:shd w:val="clear" w:color="auto" w:fill="FFFFFF"/>
      <w:spacing w:before="780" w:line="317" w:lineRule="exact"/>
      <w:jc w:val="both"/>
    </w:pPr>
    <w:rPr>
      <w:sz w:val="26"/>
      <w:szCs w:val="26"/>
      <w:lang w:eastAsia="en-US"/>
    </w:rPr>
  </w:style>
  <w:style w:type="character" w:customStyle="1" w:styleId="40">
    <w:name w:val="Заголовок 4 Знак"/>
    <w:basedOn w:val="a0"/>
    <w:link w:val="4"/>
    <w:uiPriority w:val="9"/>
    <w:semiHidden/>
    <w:rsid w:val="00827CD6"/>
    <w:rPr>
      <w:rFonts w:asciiTheme="majorHAnsi" w:eastAsiaTheme="majorEastAsia" w:hAnsiTheme="majorHAnsi" w:cstheme="majorBidi"/>
      <w:i/>
      <w:iCs/>
      <w:color w:val="2E74B5" w:themeColor="accent1" w:themeShade="B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5565">
      <w:bodyDiv w:val="1"/>
      <w:marLeft w:val="0"/>
      <w:marRight w:val="0"/>
      <w:marTop w:val="0"/>
      <w:marBottom w:val="0"/>
      <w:divBdr>
        <w:top w:val="none" w:sz="0" w:space="0" w:color="auto"/>
        <w:left w:val="none" w:sz="0" w:space="0" w:color="auto"/>
        <w:bottom w:val="none" w:sz="0" w:space="0" w:color="auto"/>
        <w:right w:val="none" w:sz="0" w:space="0" w:color="auto"/>
      </w:divBdr>
    </w:div>
    <w:div w:id="345133399">
      <w:bodyDiv w:val="1"/>
      <w:marLeft w:val="0"/>
      <w:marRight w:val="0"/>
      <w:marTop w:val="0"/>
      <w:marBottom w:val="0"/>
      <w:divBdr>
        <w:top w:val="none" w:sz="0" w:space="0" w:color="auto"/>
        <w:left w:val="none" w:sz="0" w:space="0" w:color="auto"/>
        <w:bottom w:val="none" w:sz="0" w:space="0" w:color="auto"/>
        <w:right w:val="none" w:sz="0" w:space="0" w:color="auto"/>
      </w:divBdr>
    </w:div>
    <w:div w:id="402416359">
      <w:bodyDiv w:val="1"/>
      <w:marLeft w:val="0"/>
      <w:marRight w:val="0"/>
      <w:marTop w:val="0"/>
      <w:marBottom w:val="0"/>
      <w:divBdr>
        <w:top w:val="none" w:sz="0" w:space="0" w:color="auto"/>
        <w:left w:val="none" w:sz="0" w:space="0" w:color="auto"/>
        <w:bottom w:val="none" w:sz="0" w:space="0" w:color="auto"/>
        <w:right w:val="none" w:sz="0" w:space="0" w:color="auto"/>
      </w:divBdr>
    </w:div>
    <w:div w:id="652374979">
      <w:bodyDiv w:val="1"/>
      <w:marLeft w:val="0"/>
      <w:marRight w:val="0"/>
      <w:marTop w:val="0"/>
      <w:marBottom w:val="0"/>
      <w:divBdr>
        <w:top w:val="none" w:sz="0" w:space="0" w:color="auto"/>
        <w:left w:val="none" w:sz="0" w:space="0" w:color="auto"/>
        <w:bottom w:val="none" w:sz="0" w:space="0" w:color="auto"/>
        <w:right w:val="none" w:sz="0" w:space="0" w:color="auto"/>
      </w:divBdr>
    </w:div>
    <w:div w:id="701323329">
      <w:bodyDiv w:val="1"/>
      <w:marLeft w:val="0"/>
      <w:marRight w:val="0"/>
      <w:marTop w:val="0"/>
      <w:marBottom w:val="0"/>
      <w:divBdr>
        <w:top w:val="none" w:sz="0" w:space="0" w:color="auto"/>
        <w:left w:val="none" w:sz="0" w:space="0" w:color="auto"/>
        <w:bottom w:val="none" w:sz="0" w:space="0" w:color="auto"/>
        <w:right w:val="none" w:sz="0" w:space="0" w:color="auto"/>
      </w:divBdr>
      <w:divsChild>
        <w:div w:id="193006590">
          <w:marLeft w:val="0"/>
          <w:marRight w:val="0"/>
          <w:marTop w:val="0"/>
          <w:marBottom w:val="150"/>
          <w:divBdr>
            <w:top w:val="none" w:sz="0" w:space="0" w:color="auto"/>
            <w:left w:val="none" w:sz="0" w:space="0" w:color="auto"/>
            <w:bottom w:val="none" w:sz="0" w:space="0" w:color="auto"/>
            <w:right w:val="none" w:sz="0" w:space="0" w:color="auto"/>
          </w:divBdr>
        </w:div>
      </w:divsChild>
    </w:div>
    <w:div w:id="880750939">
      <w:bodyDiv w:val="1"/>
      <w:marLeft w:val="0"/>
      <w:marRight w:val="0"/>
      <w:marTop w:val="0"/>
      <w:marBottom w:val="0"/>
      <w:divBdr>
        <w:top w:val="none" w:sz="0" w:space="0" w:color="auto"/>
        <w:left w:val="none" w:sz="0" w:space="0" w:color="auto"/>
        <w:bottom w:val="none" w:sz="0" w:space="0" w:color="auto"/>
        <w:right w:val="none" w:sz="0" w:space="0" w:color="auto"/>
      </w:divBdr>
      <w:divsChild>
        <w:div w:id="1477910521">
          <w:marLeft w:val="0"/>
          <w:marRight w:val="0"/>
          <w:marTop w:val="0"/>
          <w:marBottom w:val="150"/>
          <w:divBdr>
            <w:top w:val="none" w:sz="0" w:space="0" w:color="auto"/>
            <w:left w:val="none" w:sz="0" w:space="0" w:color="auto"/>
            <w:bottom w:val="none" w:sz="0" w:space="0" w:color="auto"/>
            <w:right w:val="none" w:sz="0" w:space="0" w:color="auto"/>
          </w:divBdr>
        </w:div>
      </w:divsChild>
    </w:div>
    <w:div w:id="882710627">
      <w:bodyDiv w:val="1"/>
      <w:marLeft w:val="0"/>
      <w:marRight w:val="0"/>
      <w:marTop w:val="0"/>
      <w:marBottom w:val="0"/>
      <w:divBdr>
        <w:top w:val="none" w:sz="0" w:space="0" w:color="auto"/>
        <w:left w:val="none" w:sz="0" w:space="0" w:color="auto"/>
        <w:bottom w:val="none" w:sz="0" w:space="0" w:color="auto"/>
        <w:right w:val="none" w:sz="0" w:space="0" w:color="auto"/>
      </w:divBdr>
    </w:div>
    <w:div w:id="1387024084">
      <w:bodyDiv w:val="1"/>
      <w:marLeft w:val="0"/>
      <w:marRight w:val="0"/>
      <w:marTop w:val="0"/>
      <w:marBottom w:val="0"/>
      <w:divBdr>
        <w:top w:val="none" w:sz="0" w:space="0" w:color="auto"/>
        <w:left w:val="none" w:sz="0" w:space="0" w:color="auto"/>
        <w:bottom w:val="none" w:sz="0" w:space="0" w:color="auto"/>
        <w:right w:val="none" w:sz="0" w:space="0" w:color="auto"/>
      </w:divBdr>
    </w:div>
    <w:div w:id="1404530021">
      <w:bodyDiv w:val="1"/>
      <w:marLeft w:val="0"/>
      <w:marRight w:val="0"/>
      <w:marTop w:val="0"/>
      <w:marBottom w:val="0"/>
      <w:divBdr>
        <w:top w:val="none" w:sz="0" w:space="0" w:color="auto"/>
        <w:left w:val="none" w:sz="0" w:space="0" w:color="auto"/>
        <w:bottom w:val="none" w:sz="0" w:space="0" w:color="auto"/>
        <w:right w:val="none" w:sz="0" w:space="0" w:color="auto"/>
      </w:divBdr>
    </w:div>
    <w:div w:id="1509908367">
      <w:bodyDiv w:val="1"/>
      <w:marLeft w:val="0"/>
      <w:marRight w:val="0"/>
      <w:marTop w:val="0"/>
      <w:marBottom w:val="0"/>
      <w:divBdr>
        <w:top w:val="none" w:sz="0" w:space="0" w:color="auto"/>
        <w:left w:val="none" w:sz="0" w:space="0" w:color="auto"/>
        <w:bottom w:val="none" w:sz="0" w:space="0" w:color="auto"/>
        <w:right w:val="none" w:sz="0" w:space="0" w:color="auto"/>
      </w:divBdr>
    </w:div>
    <w:div w:id="1561863599">
      <w:bodyDiv w:val="1"/>
      <w:marLeft w:val="0"/>
      <w:marRight w:val="0"/>
      <w:marTop w:val="0"/>
      <w:marBottom w:val="0"/>
      <w:divBdr>
        <w:top w:val="none" w:sz="0" w:space="0" w:color="auto"/>
        <w:left w:val="none" w:sz="0" w:space="0" w:color="auto"/>
        <w:bottom w:val="none" w:sz="0" w:space="0" w:color="auto"/>
        <w:right w:val="none" w:sz="0" w:space="0" w:color="auto"/>
      </w:divBdr>
    </w:div>
    <w:div w:id="1620991037">
      <w:bodyDiv w:val="1"/>
      <w:marLeft w:val="0"/>
      <w:marRight w:val="0"/>
      <w:marTop w:val="0"/>
      <w:marBottom w:val="0"/>
      <w:divBdr>
        <w:top w:val="none" w:sz="0" w:space="0" w:color="auto"/>
        <w:left w:val="none" w:sz="0" w:space="0" w:color="auto"/>
        <w:bottom w:val="none" w:sz="0" w:space="0" w:color="auto"/>
        <w:right w:val="none" w:sz="0" w:space="0" w:color="auto"/>
      </w:divBdr>
    </w:div>
    <w:div w:id="1711226326">
      <w:bodyDiv w:val="1"/>
      <w:marLeft w:val="0"/>
      <w:marRight w:val="0"/>
      <w:marTop w:val="0"/>
      <w:marBottom w:val="0"/>
      <w:divBdr>
        <w:top w:val="none" w:sz="0" w:space="0" w:color="auto"/>
        <w:left w:val="none" w:sz="0" w:space="0" w:color="auto"/>
        <w:bottom w:val="none" w:sz="0" w:space="0" w:color="auto"/>
        <w:right w:val="none" w:sz="0" w:space="0" w:color="auto"/>
      </w:divBdr>
    </w:div>
    <w:div w:id="20964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2866-15" TargetMode="External"/><Relationship Id="rId26" Type="http://schemas.openxmlformats.org/officeDocument/2006/relationships/hyperlink" Target="https://zakon.rada.gov.ua/laws/show/3460-17" TargetMode="External"/><Relationship Id="rId21" Type="http://schemas.openxmlformats.org/officeDocument/2006/relationships/hyperlink" Target="https://zakon.rada.gov.ua/laws/show/2866-15" TargetMode="External"/><Relationship Id="rId34" Type="http://schemas.openxmlformats.org/officeDocument/2006/relationships/hyperlink" Target="https://zakon.rada.gov.ua/laws/show/2297-17" TargetMode="Externa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866-15" TargetMode="External"/><Relationship Id="rId25" Type="http://schemas.openxmlformats.org/officeDocument/2006/relationships/hyperlink" Target="https://zakon.rada.gov.ua/laws/show/2671-19" TargetMode="External"/><Relationship Id="rId33" Type="http://schemas.openxmlformats.org/officeDocument/2006/relationships/hyperlink" Target="https://zakon.rada.gov.ua/laws/show/658-2018-%D0%BF" TargetMode="External"/><Relationship Id="rId2" Type="http://schemas.openxmlformats.org/officeDocument/2006/relationships/styles" Target="styles.xml"/><Relationship Id="rId16" Type="http://schemas.openxmlformats.org/officeDocument/2006/relationships/hyperlink" Target="https://zakon.rada.gov.ua/laws/show/2866-15" TargetMode="External"/><Relationship Id="rId20" Type="http://schemas.openxmlformats.org/officeDocument/2006/relationships/hyperlink" Target="https://zakon.rada.gov.ua/laws/show/2866-15" TargetMode="External"/><Relationship Id="rId29" Type="http://schemas.openxmlformats.org/officeDocument/2006/relationships/hyperlink" Target="https://zakon.rada.gov.ua/laws/show/658-2018-%D0%BF" TargetMode="External"/><Relationship Id="rId1" Type="http://schemas.openxmlformats.org/officeDocument/2006/relationships/numbering" Target="numbering.xml"/><Relationship Id="rId6" Type="http://schemas.openxmlformats.org/officeDocument/2006/relationships/hyperlink" Target="https://zakon.rada.gov.ua/laws/show/2229-19" TargetMode="External"/><Relationship Id="rId11" Type="http://schemas.openxmlformats.org/officeDocument/2006/relationships/hyperlink" Target="https://zakon.rada.gov.ua/laws/show/2229-19" TargetMode="External"/><Relationship Id="rId24" Type="http://schemas.openxmlformats.org/officeDocument/2006/relationships/hyperlink" Target="https://zakon.rada.gov.ua/laws/show/2558-14" TargetMode="External"/><Relationship Id="rId32" Type="http://schemas.openxmlformats.org/officeDocument/2006/relationships/hyperlink" Target="https://zakon.rada.gov.ua/laws/show/824-2019-%D0%BF"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zakon.rada.gov.ua/laws/show/2866-15"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12-2004-%D0%BF" TargetMode="External"/><Relationship Id="rId36" Type="http://schemas.openxmlformats.org/officeDocument/2006/relationships/fontTable" Target="fontTable.xml"/><Relationship Id="rId10" Type="http://schemas.openxmlformats.org/officeDocument/2006/relationships/hyperlink" Target="https://zakon.rada.gov.ua/laws/show/2229-19" TargetMode="External"/><Relationship Id="rId19" Type="http://schemas.openxmlformats.org/officeDocument/2006/relationships/hyperlink" Target="https://zakon.rada.gov.ua/laws/show/2866-15" TargetMode="External"/><Relationship Id="rId31" Type="http://schemas.openxmlformats.org/officeDocument/2006/relationships/hyperlink" Target="https://zakon.rada.gov.ua/laws/show/824-2019-%D0%BF"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2866-15" TargetMode="External"/><Relationship Id="rId22" Type="http://schemas.openxmlformats.org/officeDocument/2006/relationships/hyperlink" Target="https://zakon.rada.gov.ua/laws/show/2866-15" TargetMode="External"/><Relationship Id="rId27" Type="http://schemas.openxmlformats.org/officeDocument/2006/relationships/hyperlink" Target="https://zakon.rada.gov.ua/laws/show/12-2004-%D0%BF" TargetMode="External"/><Relationship Id="rId30" Type="http://schemas.openxmlformats.org/officeDocument/2006/relationships/hyperlink" Target="https://zakon.rada.gov.ua/laws/show/658-2018-%D0%BF" TargetMode="External"/><Relationship Id="rId35" Type="http://schemas.openxmlformats.org/officeDocument/2006/relationships/hyperlink" Target="https://zakon.rada.gov.ua/laws/show/2297-17" TargetMode="External"/><Relationship Id="rId8" Type="http://schemas.openxmlformats.org/officeDocument/2006/relationships/hyperlink" Target="https://zakon.rada.gov.ua/laws/show/2229-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7</Pages>
  <Words>2900</Words>
  <Characters>16536</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ASUS</cp:lastModifiedBy>
  <cp:revision>115</cp:revision>
  <cp:lastPrinted>2021-09-10T06:57:00Z</cp:lastPrinted>
  <dcterms:created xsi:type="dcterms:W3CDTF">2019-03-18T14:17:00Z</dcterms:created>
  <dcterms:modified xsi:type="dcterms:W3CDTF">2021-09-19T06:08:00Z</dcterms:modified>
</cp:coreProperties>
</file>